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0BEA5" w14:textId="77777777" w:rsidR="00E9465A" w:rsidRPr="004D513F" w:rsidRDefault="00277866" w:rsidP="005F413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513F">
        <w:rPr>
          <w:rFonts w:ascii="Times New Roman" w:hAnsi="Times New Roman" w:cs="Times New Roman"/>
          <w:b/>
          <w:sz w:val="24"/>
          <w:szCs w:val="24"/>
          <w:lang w:val="uk-UA"/>
        </w:rPr>
        <w:t>ПРАВИЛА РЕФЕРАЛЬНОЇ ПРОГРАМИ PORTMONE.COM</w:t>
      </w:r>
    </w:p>
    <w:p w14:paraId="546E778A" w14:textId="77777777" w:rsidR="005252E7" w:rsidRPr="004D513F" w:rsidRDefault="005F4134" w:rsidP="005252E7">
      <w:pPr>
        <w:pStyle w:val="1"/>
        <w:spacing w:before="0" w:beforeAutospacing="0" w:after="0" w:afterAutospacing="0" w:line="300" w:lineRule="atLeast"/>
        <w:ind w:firstLine="708"/>
        <w:jc w:val="both"/>
        <w:rPr>
          <w:bCs/>
          <w:lang w:val="uk-UA"/>
        </w:rPr>
      </w:pPr>
      <w:r w:rsidRPr="004D513F">
        <w:rPr>
          <w:bCs/>
          <w:lang w:val="uk-UA"/>
        </w:rPr>
        <w:t xml:space="preserve">Ці Правила Реферальної програми </w:t>
      </w:r>
      <w:r w:rsidRPr="004D513F">
        <w:rPr>
          <w:lang w:val="uk-UA"/>
        </w:rPr>
        <w:t>Portmone.com</w:t>
      </w:r>
      <w:r w:rsidRPr="004D513F">
        <w:rPr>
          <w:bCs/>
          <w:lang w:val="uk-UA"/>
        </w:rPr>
        <w:t xml:space="preserve"> (далі - Правила) включають в себе всі умови та положення, які регламентують Вашу участь у якості Клієнта Портмоне з метою залучення нових клієнтів (далі – «Рефералів») до використання послуг Портмоне за винагороду в межах Реферальної програми </w:t>
      </w:r>
      <w:r w:rsidRPr="004D513F">
        <w:rPr>
          <w:lang w:val="uk-UA"/>
        </w:rPr>
        <w:t>Portmone.com</w:t>
      </w:r>
      <w:r w:rsidRPr="004D513F">
        <w:rPr>
          <w:bCs/>
          <w:lang w:val="uk-UA"/>
        </w:rPr>
        <w:t>.</w:t>
      </w:r>
    </w:p>
    <w:p w14:paraId="2CECBA6E" w14:textId="77777777" w:rsidR="005252E7" w:rsidRPr="004D513F" w:rsidRDefault="005F4134" w:rsidP="005252E7">
      <w:pPr>
        <w:pStyle w:val="1"/>
        <w:spacing w:before="0" w:beforeAutospacing="0" w:after="0" w:afterAutospacing="0" w:line="300" w:lineRule="atLeast"/>
        <w:ind w:firstLine="708"/>
        <w:jc w:val="both"/>
        <w:rPr>
          <w:bCs/>
          <w:lang w:val="uk-UA"/>
        </w:rPr>
      </w:pPr>
      <w:r w:rsidRPr="004D513F">
        <w:rPr>
          <w:bCs/>
          <w:lang w:val="uk-UA"/>
        </w:rPr>
        <w:t xml:space="preserve">Клієнт визнає, що він має право на участь у Реферальній програмі </w:t>
      </w:r>
      <w:r w:rsidR="00B86427" w:rsidRPr="004D513F">
        <w:rPr>
          <w:lang w:val="uk-UA"/>
        </w:rPr>
        <w:t>Portmone.com</w:t>
      </w:r>
      <w:r w:rsidRPr="004D513F">
        <w:rPr>
          <w:bCs/>
          <w:lang w:val="uk-UA"/>
        </w:rPr>
        <w:t xml:space="preserve"> після прийняття ним всіх умов та</w:t>
      </w:r>
      <w:r w:rsidR="00B86427" w:rsidRPr="004D513F">
        <w:rPr>
          <w:bCs/>
          <w:lang w:val="uk-UA"/>
        </w:rPr>
        <w:t xml:space="preserve"> обмежень цих Правил. Якщо Клієнт</w:t>
      </w:r>
      <w:r w:rsidRPr="004D513F">
        <w:rPr>
          <w:bCs/>
          <w:lang w:val="uk-UA"/>
        </w:rPr>
        <w:t xml:space="preserve"> не згоден з у</w:t>
      </w:r>
      <w:r w:rsidR="00B86427" w:rsidRPr="004D513F">
        <w:rPr>
          <w:bCs/>
          <w:lang w:val="uk-UA"/>
        </w:rPr>
        <w:t>сіма умовами та обмеженнями цих</w:t>
      </w:r>
      <w:r w:rsidRPr="004D513F">
        <w:rPr>
          <w:bCs/>
          <w:lang w:val="uk-UA"/>
        </w:rPr>
        <w:t xml:space="preserve"> </w:t>
      </w:r>
      <w:r w:rsidR="00B86427" w:rsidRPr="004D513F">
        <w:rPr>
          <w:bCs/>
          <w:lang w:val="uk-UA"/>
        </w:rPr>
        <w:t>Правил</w:t>
      </w:r>
      <w:r w:rsidRPr="004D513F">
        <w:rPr>
          <w:bCs/>
          <w:lang w:val="uk-UA"/>
        </w:rPr>
        <w:t xml:space="preserve">, він не </w:t>
      </w:r>
      <w:r w:rsidR="00B86427" w:rsidRPr="004D513F">
        <w:rPr>
          <w:bCs/>
          <w:lang w:val="uk-UA"/>
        </w:rPr>
        <w:t>може</w:t>
      </w:r>
      <w:r w:rsidRPr="004D513F">
        <w:rPr>
          <w:bCs/>
          <w:lang w:val="uk-UA"/>
        </w:rPr>
        <w:t xml:space="preserve"> брати участь у Реферальній програмі</w:t>
      </w:r>
      <w:r w:rsidR="00555005" w:rsidRPr="004D513F">
        <w:rPr>
          <w:bCs/>
          <w:lang w:val="uk-UA"/>
        </w:rPr>
        <w:t xml:space="preserve"> </w:t>
      </w:r>
      <w:r w:rsidR="00555005" w:rsidRPr="004D513F">
        <w:rPr>
          <w:lang w:val="uk-UA"/>
        </w:rPr>
        <w:t>Portmone.com</w:t>
      </w:r>
      <w:r w:rsidRPr="004D513F">
        <w:rPr>
          <w:bCs/>
          <w:lang w:val="uk-UA"/>
        </w:rPr>
        <w:t xml:space="preserve"> (тобто використовувати</w:t>
      </w:r>
      <w:r w:rsidR="00E376F2" w:rsidRPr="004D513F">
        <w:rPr>
          <w:bCs/>
          <w:lang w:val="uk-UA"/>
        </w:rPr>
        <w:t xml:space="preserve"> Р</w:t>
      </w:r>
      <w:r w:rsidR="00B86427" w:rsidRPr="004D513F">
        <w:rPr>
          <w:bCs/>
          <w:lang w:val="uk-UA"/>
        </w:rPr>
        <w:t>еферальні посилання та</w:t>
      </w:r>
      <w:r w:rsidRPr="004D513F">
        <w:rPr>
          <w:bCs/>
          <w:lang w:val="uk-UA"/>
        </w:rPr>
        <w:t xml:space="preserve"> отримувати винагороду за залучення нових клієнті</w:t>
      </w:r>
      <w:r w:rsidR="00B86427" w:rsidRPr="004D513F">
        <w:rPr>
          <w:bCs/>
          <w:lang w:val="uk-UA"/>
        </w:rPr>
        <w:t>в). Неприйняття цих</w:t>
      </w:r>
      <w:r w:rsidRPr="004D513F">
        <w:rPr>
          <w:bCs/>
          <w:lang w:val="uk-UA"/>
        </w:rPr>
        <w:t xml:space="preserve"> </w:t>
      </w:r>
      <w:r w:rsidR="00B86427" w:rsidRPr="004D513F">
        <w:rPr>
          <w:bCs/>
          <w:lang w:val="uk-UA"/>
        </w:rPr>
        <w:t>Правил не зачіпає інших застосовних угод та у</w:t>
      </w:r>
      <w:r w:rsidRPr="004D513F">
        <w:rPr>
          <w:bCs/>
          <w:lang w:val="uk-UA"/>
        </w:rPr>
        <w:t xml:space="preserve">мов використання, </w:t>
      </w:r>
      <w:r w:rsidR="00B86427" w:rsidRPr="004D513F">
        <w:rPr>
          <w:bCs/>
          <w:lang w:val="uk-UA"/>
        </w:rPr>
        <w:t>у тому числі публічних пропозицій Портмоне про надання послуг</w:t>
      </w:r>
      <w:r w:rsidRPr="004D513F">
        <w:rPr>
          <w:bCs/>
          <w:lang w:val="uk-UA"/>
        </w:rPr>
        <w:t>.</w:t>
      </w:r>
    </w:p>
    <w:p w14:paraId="10B8EAE0" w14:textId="77777777" w:rsidR="005F4134" w:rsidRPr="004D513F" w:rsidRDefault="00B86427" w:rsidP="00600863">
      <w:pPr>
        <w:pStyle w:val="1"/>
        <w:spacing w:before="0" w:beforeAutospacing="0" w:after="210" w:afterAutospacing="0" w:line="300" w:lineRule="atLeast"/>
        <w:ind w:firstLine="709"/>
        <w:jc w:val="both"/>
        <w:rPr>
          <w:bCs/>
          <w:lang w:val="uk-UA"/>
        </w:rPr>
      </w:pPr>
      <w:r w:rsidRPr="004D513F">
        <w:rPr>
          <w:bCs/>
          <w:lang w:val="uk-UA"/>
        </w:rPr>
        <w:t>Портмоне</w:t>
      </w:r>
      <w:r w:rsidR="005F4134" w:rsidRPr="004D513F">
        <w:rPr>
          <w:bCs/>
          <w:lang w:val="uk-UA"/>
        </w:rPr>
        <w:t xml:space="preserve"> залишає за собою право переглядати та вносити </w:t>
      </w:r>
      <w:r w:rsidRPr="004D513F">
        <w:rPr>
          <w:bCs/>
          <w:lang w:val="uk-UA"/>
        </w:rPr>
        <w:t>зміни до цих</w:t>
      </w:r>
      <w:r w:rsidR="005F4134" w:rsidRPr="004D513F">
        <w:rPr>
          <w:bCs/>
          <w:lang w:val="uk-UA"/>
        </w:rPr>
        <w:t xml:space="preserve"> </w:t>
      </w:r>
      <w:r w:rsidRPr="004D513F">
        <w:rPr>
          <w:bCs/>
          <w:lang w:val="uk-UA"/>
        </w:rPr>
        <w:t>Правил</w:t>
      </w:r>
      <w:r w:rsidR="005F4134" w:rsidRPr="004D513F">
        <w:rPr>
          <w:bCs/>
          <w:lang w:val="uk-UA"/>
        </w:rPr>
        <w:t xml:space="preserve"> у будь-який час та без попереднього повідомлення К</w:t>
      </w:r>
      <w:r w:rsidRPr="004D513F">
        <w:rPr>
          <w:bCs/>
          <w:lang w:val="uk-UA"/>
        </w:rPr>
        <w:t>лієнта</w:t>
      </w:r>
      <w:r w:rsidR="005F4134" w:rsidRPr="004D513F">
        <w:rPr>
          <w:bCs/>
          <w:lang w:val="uk-UA"/>
        </w:rPr>
        <w:t xml:space="preserve">, а </w:t>
      </w:r>
      <w:r w:rsidRPr="004D513F">
        <w:rPr>
          <w:bCs/>
          <w:lang w:val="uk-UA"/>
        </w:rPr>
        <w:t>також публікувати останню редакцію цих</w:t>
      </w:r>
      <w:r w:rsidR="005F4134" w:rsidRPr="004D513F">
        <w:rPr>
          <w:bCs/>
          <w:lang w:val="uk-UA"/>
        </w:rPr>
        <w:t xml:space="preserve"> </w:t>
      </w:r>
      <w:r w:rsidRPr="004D513F">
        <w:rPr>
          <w:bCs/>
          <w:lang w:val="uk-UA"/>
        </w:rPr>
        <w:t>Правил на Сайті. Клієнт</w:t>
      </w:r>
      <w:r w:rsidR="005F4134" w:rsidRPr="004D513F">
        <w:rPr>
          <w:bCs/>
          <w:lang w:val="uk-UA"/>
        </w:rPr>
        <w:t xml:space="preserve"> погоджується з тим, що для отримання повної та </w:t>
      </w:r>
      <w:r w:rsidRPr="004D513F">
        <w:rPr>
          <w:bCs/>
          <w:lang w:val="uk-UA"/>
        </w:rPr>
        <w:t xml:space="preserve">актуальної інформації стосовно умов Реферальної програми </w:t>
      </w:r>
      <w:r w:rsidR="00555005" w:rsidRPr="004D513F">
        <w:rPr>
          <w:lang w:val="uk-UA"/>
        </w:rPr>
        <w:t>Portmone.com</w:t>
      </w:r>
      <w:r w:rsidR="00555005" w:rsidRPr="004D513F">
        <w:rPr>
          <w:bCs/>
          <w:lang w:val="uk-UA"/>
        </w:rPr>
        <w:t xml:space="preserve"> </w:t>
      </w:r>
      <w:r w:rsidRPr="004D513F">
        <w:rPr>
          <w:bCs/>
          <w:lang w:val="uk-UA"/>
        </w:rPr>
        <w:t>йому необхідно</w:t>
      </w:r>
      <w:r w:rsidR="005F4134" w:rsidRPr="004D513F">
        <w:rPr>
          <w:bCs/>
          <w:lang w:val="uk-UA"/>
        </w:rPr>
        <w:t xml:space="preserve"> п</w:t>
      </w:r>
      <w:r w:rsidRPr="004D513F">
        <w:rPr>
          <w:bCs/>
          <w:lang w:val="uk-UA"/>
        </w:rPr>
        <w:t>еріодично переглядати умови цих</w:t>
      </w:r>
      <w:r w:rsidR="005F4134" w:rsidRPr="004D513F">
        <w:rPr>
          <w:bCs/>
          <w:lang w:val="uk-UA"/>
        </w:rPr>
        <w:t xml:space="preserve"> </w:t>
      </w:r>
      <w:r w:rsidRPr="004D513F">
        <w:rPr>
          <w:bCs/>
          <w:lang w:val="uk-UA"/>
        </w:rPr>
        <w:t>Правил</w:t>
      </w:r>
      <w:r w:rsidR="005252E7" w:rsidRPr="004D513F">
        <w:rPr>
          <w:bCs/>
          <w:lang w:val="uk-UA"/>
        </w:rPr>
        <w:t xml:space="preserve"> на Сайті.</w:t>
      </w:r>
    </w:p>
    <w:p w14:paraId="21174FD8" w14:textId="77777777" w:rsidR="005252E7" w:rsidRPr="004D513F" w:rsidRDefault="005252E7" w:rsidP="004D513F">
      <w:pPr>
        <w:pStyle w:val="1"/>
        <w:numPr>
          <w:ilvl w:val="0"/>
          <w:numId w:val="1"/>
        </w:numPr>
        <w:spacing w:before="0" w:beforeAutospacing="0" w:after="240" w:afterAutospacing="0" w:line="300" w:lineRule="atLeast"/>
        <w:jc w:val="center"/>
        <w:rPr>
          <w:b/>
          <w:bCs/>
          <w:u w:val="single"/>
          <w:lang w:val="uk-UA"/>
        </w:rPr>
      </w:pPr>
      <w:r w:rsidRPr="004D513F">
        <w:rPr>
          <w:b/>
          <w:bCs/>
          <w:u w:val="single"/>
          <w:lang w:val="uk-UA"/>
        </w:rPr>
        <w:t>Основні поняття й терміни</w:t>
      </w:r>
    </w:p>
    <w:p w14:paraId="165EDB5A" w14:textId="77777777" w:rsidR="005252E7" w:rsidRPr="004D513F" w:rsidRDefault="005252E7" w:rsidP="004D513F">
      <w:pPr>
        <w:pStyle w:val="1"/>
        <w:numPr>
          <w:ilvl w:val="1"/>
          <w:numId w:val="1"/>
        </w:numPr>
        <w:spacing w:before="0" w:beforeAutospacing="0" w:after="0" w:afterAutospacing="0" w:line="300" w:lineRule="atLeast"/>
        <w:ind w:left="0" w:firstLine="0"/>
        <w:jc w:val="both"/>
        <w:rPr>
          <w:bCs/>
          <w:lang w:val="uk-UA"/>
        </w:rPr>
      </w:pPr>
      <w:r w:rsidRPr="004D513F">
        <w:rPr>
          <w:bCs/>
          <w:u w:val="single"/>
          <w:lang w:val="uk-UA"/>
        </w:rPr>
        <w:t>Реферальна програма</w:t>
      </w:r>
      <w:r w:rsidR="00555005" w:rsidRPr="004D513F">
        <w:rPr>
          <w:bCs/>
          <w:u w:val="single"/>
          <w:lang w:val="uk-UA"/>
        </w:rPr>
        <w:t xml:space="preserve"> </w:t>
      </w:r>
      <w:r w:rsidR="00555005" w:rsidRPr="004D513F">
        <w:rPr>
          <w:u w:val="single"/>
          <w:lang w:val="uk-UA"/>
        </w:rPr>
        <w:t>Portmone.com</w:t>
      </w:r>
      <w:r w:rsidR="00765EA1" w:rsidRPr="004D513F">
        <w:rPr>
          <w:u w:val="single"/>
          <w:lang w:val="uk-UA"/>
        </w:rPr>
        <w:t xml:space="preserve"> (Реферальна прогр</w:t>
      </w:r>
      <w:r w:rsidR="001B655E" w:rsidRPr="004D513F">
        <w:rPr>
          <w:u w:val="single"/>
          <w:lang w:val="uk-UA"/>
        </w:rPr>
        <w:t>ама)</w:t>
      </w:r>
      <w:r w:rsidRPr="004D513F">
        <w:rPr>
          <w:bCs/>
          <w:lang w:val="uk-UA"/>
        </w:rPr>
        <w:t xml:space="preserve"> – програма, яка використовує реферальну систему винагород, що дає змогу залучити нових клієнтів (Рефералів) до використання послуг Портмоне та фіксує взаємовідносини між Портмоне та учасниками.</w:t>
      </w:r>
    </w:p>
    <w:p w14:paraId="5011C2EB" w14:textId="77777777" w:rsidR="005252E7" w:rsidRPr="004D513F" w:rsidRDefault="00E376F2" w:rsidP="004D513F">
      <w:pPr>
        <w:pStyle w:val="1"/>
        <w:numPr>
          <w:ilvl w:val="1"/>
          <w:numId w:val="1"/>
        </w:numPr>
        <w:spacing w:before="0" w:beforeAutospacing="0" w:after="0" w:afterAutospacing="0" w:line="300" w:lineRule="atLeast"/>
        <w:ind w:left="0" w:firstLine="0"/>
        <w:jc w:val="both"/>
        <w:rPr>
          <w:bCs/>
          <w:lang w:val="uk-UA"/>
        </w:rPr>
      </w:pPr>
      <w:r w:rsidRPr="004D513F">
        <w:rPr>
          <w:bCs/>
          <w:u w:val="single"/>
          <w:lang w:val="uk-UA"/>
        </w:rPr>
        <w:t>Реферал</w:t>
      </w:r>
      <w:r w:rsidRPr="004D513F">
        <w:rPr>
          <w:bCs/>
          <w:lang w:val="uk-UA"/>
        </w:rPr>
        <w:t xml:space="preserve"> – фізична особа, яка отримала Реферальне посилання від Клієнта та зареєструвалася (створила обліковий запис) </w:t>
      </w:r>
      <w:r w:rsidR="00555005" w:rsidRPr="004D513F">
        <w:rPr>
          <w:bCs/>
          <w:lang w:val="uk-UA"/>
        </w:rPr>
        <w:t>в Системі</w:t>
      </w:r>
      <w:r w:rsidRPr="004D513F">
        <w:rPr>
          <w:bCs/>
          <w:lang w:val="uk-UA"/>
        </w:rPr>
        <w:t xml:space="preserve"> </w:t>
      </w:r>
      <w:r w:rsidR="00555005" w:rsidRPr="004D513F">
        <w:rPr>
          <w:lang w:val="uk-UA"/>
        </w:rPr>
        <w:t>Portmone.com</w:t>
      </w:r>
      <w:r w:rsidRPr="004D513F">
        <w:rPr>
          <w:bCs/>
          <w:lang w:val="uk-UA"/>
        </w:rPr>
        <w:t xml:space="preserve"> через Реферальне посилання</w:t>
      </w:r>
      <w:r w:rsidR="001C71F6" w:rsidRPr="004D513F">
        <w:rPr>
          <w:bCs/>
          <w:lang w:val="uk-UA"/>
        </w:rPr>
        <w:t xml:space="preserve"> та/або оформила/сплатила електронний договір страхування</w:t>
      </w:r>
      <w:r w:rsidR="004D513F" w:rsidRPr="004D513F">
        <w:rPr>
          <w:bCs/>
          <w:lang w:val="uk-UA"/>
        </w:rPr>
        <w:t xml:space="preserve"> (здійснила страховий платіж</w:t>
      </w:r>
      <w:r w:rsidR="004D513F">
        <w:rPr>
          <w:bCs/>
          <w:lang w:val="uk-UA"/>
        </w:rPr>
        <w:t>)</w:t>
      </w:r>
      <w:r w:rsidRPr="004D513F">
        <w:rPr>
          <w:bCs/>
          <w:lang w:val="uk-UA"/>
        </w:rPr>
        <w:t>.</w:t>
      </w:r>
    </w:p>
    <w:p w14:paraId="546F8630" w14:textId="77777777" w:rsidR="00E376F2" w:rsidRPr="004D513F" w:rsidRDefault="00E376F2" w:rsidP="004D513F">
      <w:pPr>
        <w:pStyle w:val="1"/>
        <w:numPr>
          <w:ilvl w:val="1"/>
          <w:numId w:val="1"/>
        </w:numPr>
        <w:spacing w:before="0" w:beforeAutospacing="0" w:after="0" w:afterAutospacing="0" w:line="300" w:lineRule="atLeast"/>
        <w:ind w:left="0" w:firstLine="0"/>
        <w:jc w:val="both"/>
        <w:rPr>
          <w:bCs/>
          <w:lang w:val="uk-UA"/>
        </w:rPr>
      </w:pPr>
      <w:r w:rsidRPr="004D513F">
        <w:rPr>
          <w:bCs/>
          <w:u w:val="single"/>
          <w:lang w:val="uk-UA"/>
        </w:rPr>
        <w:t>Реферальне посилання</w:t>
      </w:r>
      <w:r w:rsidRPr="004D513F">
        <w:rPr>
          <w:bCs/>
          <w:lang w:val="uk-UA"/>
        </w:rPr>
        <w:t xml:space="preserve"> – унікальне персональне посилання Клієнта для перенаправлення Реферала на реєстрацію</w:t>
      </w:r>
      <w:r w:rsidR="00555005" w:rsidRPr="004D513F">
        <w:rPr>
          <w:bCs/>
          <w:lang w:val="uk-UA"/>
        </w:rPr>
        <w:t xml:space="preserve"> (створення облікового запису)</w:t>
      </w:r>
      <w:r w:rsidRPr="004D513F">
        <w:rPr>
          <w:bCs/>
          <w:lang w:val="uk-UA"/>
        </w:rPr>
        <w:t xml:space="preserve"> в Системі </w:t>
      </w:r>
      <w:r w:rsidRPr="004D513F">
        <w:rPr>
          <w:lang w:val="uk-UA"/>
        </w:rPr>
        <w:t>Portmone.com</w:t>
      </w:r>
      <w:r w:rsidR="001C71F6" w:rsidRPr="004D513F">
        <w:rPr>
          <w:lang w:val="uk-UA"/>
        </w:rPr>
        <w:t xml:space="preserve"> та/або </w:t>
      </w:r>
      <w:r w:rsidR="004D513F">
        <w:rPr>
          <w:lang w:val="uk-UA"/>
        </w:rPr>
        <w:t>здійснення страхового платежу</w:t>
      </w:r>
      <w:r w:rsidRPr="004D513F">
        <w:rPr>
          <w:lang w:val="uk-UA"/>
        </w:rPr>
        <w:t>.</w:t>
      </w:r>
    </w:p>
    <w:p w14:paraId="557BD0F4" w14:textId="77777777" w:rsidR="00555005" w:rsidRPr="004D513F" w:rsidRDefault="00555005" w:rsidP="004D513F">
      <w:pPr>
        <w:pStyle w:val="1"/>
        <w:numPr>
          <w:ilvl w:val="1"/>
          <w:numId w:val="1"/>
        </w:numPr>
        <w:spacing w:before="0" w:beforeAutospacing="0" w:after="0" w:afterAutospacing="0" w:line="300" w:lineRule="atLeast"/>
        <w:ind w:left="0" w:firstLine="0"/>
        <w:jc w:val="both"/>
        <w:rPr>
          <w:bCs/>
          <w:lang w:val="uk-UA"/>
        </w:rPr>
      </w:pPr>
      <w:r w:rsidRPr="004D513F">
        <w:rPr>
          <w:u w:val="single"/>
          <w:lang w:val="uk-UA"/>
        </w:rPr>
        <w:t>Сайт</w:t>
      </w:r>
      <w:r w:rsidRPr="004D513F">
        <w:rPr>
          <w:lang w:val="uk-UA"/>
        </w:rPr>
        <w:t xml:space="preserve"> – Інтернет-сайт Портмоне за адресою </w:t>
      </w:r>
      <w:hyperlink r:id="rId5" w:history="1">
        <w:r w:rsidR="002247A0" w:rsidRPr="004D513F">
          <w:rPr>
            <w:rStyle w:val="a4"/>
            <w:lang w:val="uk-UA"/>
          </w:rPr>
          <w:t>https://www.portmone.com.ua</w:t>
        </w:r>
      </w:hyperlink>
    </w:p>
    <w:p w14:paraId="0A0C019A" w14:textId="77777777" w:rsidR="002247A0" w:rsidRPr="004D513F" w:rsidRDefault="002247A0" w:rsidP="004D513F">
      <w:pPr>
        <w:pStyle w:val="1"/>
        <w:numPr>
          <w:ilvl w:val="1"/>
          <w:numId w:val="1"/>
        </w:numPr>
        <w:spacing w:before="0" w:beforeAutospacing="0" w:after="0" w:afterAutospacing="0" w:line="300" w:lineRule="atLeast"/>
        <w:ind w:left="0" w:firstLine="0"/>
        <w:jc w:val="both"/>
        <w:rPr>
          <w:bCs/>
          <w:lang w:val="uk-UA"/>
        </w:rPr>
      </w:pPr>
      <w:r w:rsidRPr="004D513F">
        <w:rPr>
          <w:bCs/>
          <w:u w:val="single"/>
          <w:lang w:val="uk-UA"/>
        </w:rPr>
        <w:t>Мобільний застосунок</w:t>
      </w:r>
      <w:r w:rsidRPr="004D513F">
        <w:rPr>
          <w:bCs/>
          <w:lang w:val="uk-UA"/>
        </w:rPr>
        <w:t xml:space="preserve"> – мобільний застосунок </w:t>
      </w:r>
      <w:r w:rsidRPr="004D513F">
        <w:rPr>
          <w:bCs/>
        </w:rPr>
        <w:t>Portmone</w:t>
      </w:r>
      <w:r w:rsidRPr="004D513F">
        <w:rPr>
          <w:bCs/>
          <w:lang w:val="uk-UA"/>
        </w:rPr>
        <w:t xml:space="preserve"> для операційних систем </w:t>
      </w:r>
      <w:r w:rsidR="00001735" w:rsidRPr="004D513F">
        <w:rPr>
          <w:bCs/>
        </w:rPr>
        <w:t>i</w:t>
      </w:r>
      <w:r w:rsidRPr="004D513F">
        <w:rPr>
          <w:bCs/>
        </w:rPr>
        <w:t>OS</w:t>
      </w:r>
      <w:r w:rsidRPr="004D513F">
        <w:rPr>
          <w:bCs/>
          <w:lang w:val="uk-UA"/>
        </w:rPr>
        <w:t xml:space="preserve"> та </w:t>
      </w:r>
      <w:r w:rsidRPr="004D513F">
        <w:rPr>
          <w:bCs/>
        </w:rPr>
        <w:t>Android</w:t>
      </w:r>
      <w:r w:rsidRPr="004D513F">
        <w:rPr>
          <w:bCs/>
          <w:lang w:val="uk-UA"/>
        </w:rPr>
        <w:t>.</w:t>
      </w:r>
    </w:p>
    <w:p w14:paraId="09A62613" w14:textId="77777777" w:rsidR="00555005" w:rsidRPr="004D513F" w:rsidRDefault="00555005" w:rsidP="004D513F">
      <w:pPr>
        <w:pStyle w:val="1"/>
        <w:numPr>
          <w:ilvl w:val="1"/>
          <w:numId w:val="1"/>
        </w:numPr>
        <w:spacing w:before="0" w:beforeAutospacing="0" w:after="0" w:afterAutospacing="0" w:line="300" w:lineRule="atLeast"/>
        <w:ind w:left="0" w:firstLine="0"/>
        <w:jc w:val="both"/>
        <w:rPr>
          <w:bCs/>
          <w:lang w:val="uk-UA"/>
        </w:rPr>
      </w:pPr>
      <w:r w:rsidRPr="004D513F">
        <w:rPr>
          <w:u w:val="single"/>
          <w:lang w:val="uk-UA"/>
        </w:rPr>
        <w:t>Система Portmone.com</w:t>
      </w:r>
      <w:r w:rsidRPr="004D513F">
        <w:rPr>
          <w:lang w:val="uk-UA"/>
        </w:rPr>
        <w:t xml:space="preserve"> – </w:t>
      </w:r>
      <w:r w:rsidR="00310A8F" w:rsidRPr="004D513F">
        <w:rPr>
          <w:lang w:val="uk-UA"/>
        </w:rPr>
        <w:t>сукупність програмно-технічних засобів, процедур та правил,</w:t>
      </w:r>
      <w:r w:rsidR="00310A8F" w:rsidRPr="004D513F">
        <w:rPr>
          <w:lang w:val="uk-UA"/>
        </w:rPr>
        <w:br/>
        <w:t>використання яких дає змогу одержувати рахунки, сформувати платіжне повідомлення, здійснити оплату товарів, робіт чи послуг з використанням платіжної картки та отримати сервісну підтримку.</w:t>
      </w:r>
    </w:p>
    <w:p w14:paraId="460F5210" w14:textId="77777777" w:rsidR="00555005" w:rsidRPr="004D513F" w:rsidRDefault="00555005" w:rsidP="004D513F">
      <w:pPr>
        <w:pStyle w:val="1"/>
        <w:numPr>
          <w:ilvl w:val="1"/>
          <w:numId w:val="1"/>
        </w:numPr>
        <w:spacing w:before="0" w:beforeAutospacing="0" w:after="0" w:afterAutospacing="0" w:line="300" w:lineRule="atLeast"/>
        <w:ind w:left="0" w:firstLine="0"/>
        <w:jc w:val="both"/>
        <w:rPr>
          <w:bCs/>
          <w:lang w:val="uk-UA"/>
        </w:rPr>
      </w:pPr>
      <w:r w:rsidRPr="004D513F">
        <w:rPr>
          <w:u w:val="single"/>
          <w:lang w:val="uk-UA"/>
        </w:rPr>
        <w:t>Клієнт</w:t>
      </w:r>
      <w:r w:rsidRPr="004D513F">
        <w:rPr>
          <w:lang w:val="uk-UA"/>
        </w:rPr>
        <w:t xml:space="preserve"> – </w:t>
      </w:r>
      <w:r w:rsidR="00584683" w:rsidRPr="004D513F">
        <w:rPr>
          <w:lang w:val="uk-UA"/>
        </w:rPr>
        <w:t xml:space="preserve">фізична </w:t>
      </w:r>
      <w:r w:rsidR="00310A8F" w:rsidRPr="004D513F">
        <w:rPr>
          <w:lang w:val="uk-UA"/>
        </w:rPr>
        <w:t>особа, яка користується послугами Портмоне та має обліковий запис (аккаунт) в Системі Portmone.com.</w:t>
      </w:r>
    </w:p>
    <w:p w14:paraId="54CBFB44" w14:textId="77777777" w:rsidR="00555005" w:rsidRPr="004D513F" w:rsidRDefault="00555005" w:rsidP="004D513F">
      <w:pPr>
        <w:pStyle w:val="1"/>
        <w:numPr>
          <w:ilvl w:val="1"/>
          <w:numId w:val="1"/>
        </w:numPr>
        <w:spacing w:before="0" w:beforeAutospacing="0" w:after="0" w:afterAutospacing="0" w:line="300" w:lineRule="atLeast"/>
        <w:ind w:left="0" w:firstLine="0"/>
        <w:jc w:val="both"/>
        <w:rPr>
          <w:bCs/>
          <w:lang w:val="uk-UA"/>
        </w:rPr>
      </w:pPr>
      <w:r w:rsidRPr="004D513F">
        <w:rPr>
          <w:u w:val="single"/>
          <w:lang w:val="uk-UA"/>
        </w:rPr>
        <w:t>Портмоне</w:t>
      </w:r>
      <w:r w:rsidRPr="004D513F">
        <w:rPr>
          <w:lang w:val="uk-UA"/>
        </w:rPr>
        <w:t xml:space="preserve"> – </w:t>
      </w:r>
      <w:r w:rsidR="001B655E" w:rsidRPr="004D513F">
        <w:rPr>
          <w:lang w:val="uk-UA"/>
        </w:rPr>
        <w:t>юридична особа, організатор Реферальної програми Portmone.com, яка володіє майновими правами інтелектуальної власності на Систему Portmone.com. Організатором Реферальної програми Portmone.com є Товариство з обмеженою відповідальністю «Портмоне» (код ЄДРПОУ 31868613). Портмоне може залучати афілійованих осіб та інших третіх осіб для виконання частини функці</w:t>
      </w:r>
      <w:r w:rsidR="00B42A51" w:rsidRPr="004D513F">
        <w:rPr>
          <w:lang w:val="uk-UA"/>
        </w:rPr>
        <w:t>й за цією Реферальною програмою. Відповідальність за дії таких осіб несе Портмоне.</w:t>
      </w:r>
    </w:p>
    <w:p w14:paraId="3073362C" w14:textId="77777777" w:rsidR="00310A8F" w:rsidRPr="004D513F" w:rsidRDefault="00310A8F" w:rsidP="004D513F">
      <w:pPr>
        <w:pStyle w:val="1"/>
        <w:numPr>
          <w:ilvl w:val="1"/>
          <w:numId w:val="1"/>
        </w:numPr>
        <w:spacing w:before="0" w:beforeAutospacing="0" w:after="0" w:afterAutospacing="0" w:line="300" w:lineRule="atLeast"/>
        <w:ind w:left="0" w:firstLine="0"/>
        <w:jc w:val="both"/>
        <w:rPr>
          <w:bCs/>
          <w:lang w:val="uk-UA"/>
        </w:rPr>
      </w:pPr>
      <w:r w:rsidRPr="004D513F">
        <w:rPr>
          <w:u w:val="single"/>
          <w:lang w:val="uk-UA"/>
        </w:rPr>
        <w:t>Бонусний рахунок</w:t>
      </w:r>
      <w:r w:rsidR="00B42A51" w:rsidRPr="004D513F">
        <w:rPr>
          <w:lang w:val="uk-UA"/>
        </w:rPr>
        <w:t xml:space="preserve"> – гаманець з ба</w:t>
      </w:r>
      <w:r w:rsidR="00765EA1" w:rsidRPr="004D513F">
        <w:rPr>
          <w:lang w:val="uk-UA"/>
        </w:rPr>
        <w:t>лами (віртуальна валюта), які Клієнт може</w:t>
      </w:r>
      <w:r w:rsidR="00B42A51" w:rsidRPr="004D513F">
        <w:rPr>
          <w:lang w:val="uk-UA"/>
        </w:rPr>
        <w:t xml:space="preserve"> накопичувати, здійснюючи певні дії в </w:t>
      </w:r>
      <w:r w:rsidR="00765EA1" w:rsidRPr="004D513F">
        <w:rPr>
          <w:lang w:val="uk-UA"/>
        </w:rPr>
        <w:t>С</w:t>
      </w:r>
      <w:r w:rsidR="00B42A51" w:rsidRPr="004D513F">
        <w:rPr>
          <w:lang w:val="uk-UA"/>
        </w:rPr>
        <w:t xml:space="preserve">истемі </w:t>
      </w:r>
      <w:r w:rsidR="00765EA1" w:rsidRPr="004D513F">
        <w:rPr>
          <w:lang w:val="uk-UA"/>
        </w:rPr>
        <w:t>Portmone.com,</w:t>
      </w:r>
      <w:r w:rsidR="00B42A51" w:rsidRPr="004D513F">
        <w:rPr>
          <w:lang w:val="uk-UA"/>
        </w:rPr>
        <w:t xml:space="preserve"> 1 бал = 1 грн. Бали можна використовувати для оплати комісії при здійсненні платежів або оплати рахунку за використання ТП «Місяць». Бали доступні тільки зареєстрованим користувачам</w:t>
      </w:r>
      <w:r w:rsidR="00765EA1" w:rsidRPr="004D513F">
        <w:rPr>
          <w:lang w:val="uk-UA"/>
        </w:rPr>
        <w:t>.</w:t>
      </w:r>
    </w:p>
    <w:p w14:paraId="4EF200FD" w14:textId="77777777" w:rsidR="000A1918" w:rsidRPr="004D513F" w:rsidRDefault="000A1918" w:rsidP="004D513F">
      <w:pPr>
        <w:pStyle w:val="1"/>
        <w:spacing w:before="0" w:beforeAutospacing="0" w:after="210" w:afterAutospacing="0" w:line="300" w:lineRule="atLeast"/>
        <w:jc w:val="both"/>
        <w:rPr>
          <w:bCs/>
          <w:lang w:val="ru-RU"/>
        </w:rPr>
      </w:pPr>
      <w:r w:rsidRPr="004D513F">
        <w:rPr>
          <w:bCs/>
          <w:lang w:val="uk-UA"/>
        </w:rPr>
        <w:t>Термін</w:t>
      </w:r>
      <w:r w:rsidR="00E67514" w:rsidRPr="004D513F">
        <w:rPr>
          <w:bCs/>
          <w:lang w:val="uk-UA"/>
        </w:rPr>
        <w:t>и «страхування», «страховий платіж»,</w:t>
      </w:r>
      <w:r w:rsidRPr="004D513F">
        <w:rPr>
          <w:bCs/>
          <w:lang w:val="uk-UA"/>
        </w:rPr>
        <w:t xml:space="preserve"> «договір страхування»</w:t>
      </w:r>
      <w:r w:rsidR="00E67514" w:rsidRPr="004D513F">
        <w:rPr>
          <w:bCs/>
          <w:lang w:val="uk-UA"/>
        </w:rPr>
        <w:t xml:space="preserve"> вживаю</w:t>
      </w:r>
      <w:r w:rsidRPr="004D513F">
        <w:rPr>
          <w:bCs/>
          <w:lang w:val="uk-UA"/>
        </w:rPr>
        <w:t xml:space="preserve">ться у значенні, наведеному у Законі України «Про страхування». </w:t>
      </w:r>
      <w:r w:rsidRPr="004D513F">
        <w:rPr>
          <w:lang w:val="uk-UA"/>
        </w:rPr>
        <w:t>Укладання електронних договорів страхування здійснюється у порядку, що передбачений чинним законодавством України з питань вчинення електронних правочинів. Інші терміни, окремо не визначені у цих Правилах, вживаються у значенні, передбаченому чинним законодавством України.</w:t>
      </w:r>
    </w:p>
    <w:p w14:paraId="351CBCEF" w14:textId="77777777" w:rsidR="00765EA1" w:rsidRPr="004D513F" w:rsidRDefault="00765EA1" w:rsidP="004D513F">
      <w:pPr>
        <w:pStyle w:val="1"/>
        <w:numPr>
          <w:ilvl w:val="0"/>
          <w:numId w:val="1"/>
        </w:numPr>
        <w:spacing w:before="0" w:beforeAutospacing="0" w:after="0" w:afterAutospacing="0" w:line="300" w:lineRule="atLeast"/>
        <w:ind w:left="0"/>
        <w:jc w:val="center"/>
        <w:rPr>
          <w:b/>
          <w:bCs/>
          <w:u w:val="single"/>
          <w:lang w:val="uk-UA"/>
        </w:rPr>
      </w:pPr>
      <w:r w:rsidRPr="004D513F">
        <w:rPr>
          <w:b/>
          <w:u w:val="single"/>
          <w:lang w:val="uk-UA"/>
        </w:rPr>
        <w:lastRenderedPageBreak/>
        <w:t>Умови Реферальної програми</w:t>
      </w:r>
    </w:p>
    <w:p w14:paraId="2A88DA31" w14:textId="77777777" w:rsidR="005E0D6E" w:rsidRPr="00543318" w:rsidRDefault="00765EA1" w:rsidP="004D513F">
      <w:pPr>
        <w:pStyle w:val="1"/>
        <w:numPr>
          <w:ilvl w:val="1"/>
          <w:numId w:val="1"/>
        </w:numPr>
        <w:spacing w:before="0" w:beforeAutospacing="0" w:after="0" w:afterAutospacing="0" w:line="300" w:lineRule="atLeast"/>
        <w:ind w:left="0" w:firstLine="0"/>
        <w:jc w:val="both"/>
        <w:rPr>
          <w:b/>
          <w:bCs/>
          <w:i/>
          <w:lang w:val="uk-UA"/>
        </w:rPr>
      </w:pPr>
      <w:r w:rsidRPr="00543318">
        <w:rPr>
          <w:b/>
          <w:i/>
          <w:shd w:val="clear" w:color="auto" w:fill="FFFFFF"/>
          <w:lang w:val="uk-UA"/>
        </w:rPr>
        <w:t>Для того, щоб новий користувач був зареєстрований як Реферал, повинні дотримуватися наступні вимоги:</w:t>
      </w:r>
    </w:p>
    <w:p w14:paraId="5F275A92" w14:textId="77777777" w:rsidR="005E0D6E" w:rsidRPr="004D513F" w:rsidRDefault="00765EA1" w:rsidP="004D513F">
      <w:pPr>
        <w:pStyle w:val="1"/>
        <w:numPr>
          <w:ilvl w:val="2"/>
          <w:numId w:val="1"/>
        </w:numPr>
        <w:spacing w:before="0" w:beforeAutospacing="0" w:after="0" w:afterAutospacing="0" w:line="300" w:lineRule="atLeast"/>
        <w:ind w:left="0" w:firstLine="0"/>
        <w:jc w:val="both"/>
        <w:rPr>
          <w:bCs/>
          <w:lang w:val="uk-UA"/>
        </w:rPr>
      </w:pPr>
      <w:r w:rsidRPr="004D513F">
        <w:rPr>
          <w:shd w:val="clear" w:color="auto" w:fill="FFFFFF"/>
          <w:lang w:val="uk-UA"/>
        </w:rPr>
        <w:t>Реферал повинен перейти на Сайт за допомогою Реферального посилання (Реферальне посилання генерується в особистому кабінеті Клієнта. При цьому не має значення, де було розміщене посилання: на сторінці сайту, передане за допомогою електронної пошти або вручну скопійоване у рядок браузера)</w:t>
      </w:r>
      <w:r w:rsidR="005E0D6E" w:rsidRPr="004D513F">
        <w:rPr>
          <w:shd w:val="clear" w:color="auto" w:fill="FFFFFF"/>
          <w:lang w:val="uk-UA"/>
        </w:rPr>
        <w:t>.</w:t>
      </w:r>
    </w:p>
    <w:p w14:paraId="03CA8BE7" w14:textId="77777777" w:rsidR="005E0D6E" w:rsidRPr="004D513F" w:rsidRDefault="00DF45E6" w:rsidP="004D513F">
      <w:pPr>
        <w:pStyle w:val="1"/>
        <w:numPr>
          <w:ilvl w:val="2"/>
          <w:numId w:val="1"/>
        </w:numPr>
        <w:spacing w:before="0" w:beforeAutospacing="0" w:after="0" w:afterAutospacing="0" w:line="300" w:lineRule="atLeast"/>
        <w:ind w:left="0" w:firstLine="0"/>
        <w:jc w:val="both"/>
        <w:rPr>
          <w:bCs/>
          <w:lang w:val="uk-UA"/>
        </w:rPr>
      </w:pPr>
      <w:r w:rsidRPr="004D513F">
        <w:rPr>
          <w:bCs/>
          <w:lang w:val="uk-UA"/>
        </w:rPr>
        <w:t xml:space="preserve">Після переходу за отриманим Реферальним посиланням Реферал повинен зареєструватися (створити обліковий запис) в Системі </w:t>
      </w:r>
      <w:r w:rsidRPr="004D513F">
        <w:rPr>
          <w:lang w:val="uk-UA"/>
        </w:rPr>
        <w:t>Portmone.com</w:t>
      </w:r>
      <w:r w:rsidR="00904951" w:rsidRPr="004D513F">
        <w:rPr>
          <w:lang w:val="uk-UA"/>
        </w:rPr>
        <w:t>.</w:t>
      </w:r>
    </w:p>
    <w:p w14:paraId="0C65CFDF" w14:textId="77777777" w:rsidR="005E0D6E" w:rsidRPr="004D513F" w:rsidRDefault="00DF45E6" w:rsidP="004D513F">
      <w:pPr>
        <w:pStyle w:val="1"/>
        <w:numPr>
          <w:ilvl w:val="2"/>
          <w:numId w:val="1"/>
        </w:numPr>
        <w:spacing w:before="0" w:beforeAutospacing="0" w:after="0" w:afterAutospacing="0" w:line="300" w:lineRule="atLeast"/>
        <w:ind w:left="0" w:firstLine="0"/>
        <w:jc w:val="both"/>
        <w:rPr>
          <w:bCs/>
          <w:lang w:val="uk-UA"/>
        </w:rPr>
      </w:pPr>
      <w:r w:rsidRPr="004D513F">
        <w:rPr>
          <w:lang w:val="uk-UA"/>
        </w:rPr>
        <w:t xml:space="preserve">Зареєстрований Реферал повинен здійснити </w:t>
      </w:r>
      <w:r w:rsidR="00C31942" w:rsidRPr="004D513F">
        <w:rPr>
          <w:lang w:val="uk-UA"/>
        </w:rPr>
        <w:t xml:space="preserve">першу </w:t>
      </w:r>
      <w:r w:rsidRPr="004D513F">
        <w:rPr>
          <w:lang w:val="uk-UA"/>
        </w:rPr>
        <w:t>оплату</w:t>
      </w:r>
      <w:r w:rsidR="00C31942" w:rsidRPr="004D513F">
        <w:rPr>
          <w:lang w:val="uk-UA"/>
        </w:rPr>
        <w:t xml:space="preserve"> з особистого кабінету</w:t>
      </w:r>
      <w:r w:rsidRPr="004D513F">
        <w:rPr>
          <w:lang w:val="uk-UA"/>
        </w:rPr>
        <w:t xml:space="preserve"> </w:t>
      </w:r>
      <w:r w:rsidR="005E0D6E" w:rsidRPr="004D513F">
        <w:rPr>
          <w:lang w:val="uk-UA"/>
        </w:rPr>
        <w:t xml:space="preserve">унікальною платіжною карткою, яка раніше не додавалася в жодному іншому обліковому записі (особистому кабінеті) в Системі Portmone.com та/або з якої раніше не виконувалося оплат в особистому кабінеті </w:t>
      </w:r>
      <w:r w:rsidR="00C31942" w:rsidRPr="004D513F">
        <w:rPr>
          <w:lang w:val="uk-UA"/>
        </w:rPr>
        <w:t xml:space="preserve">іншого </w:t>
      </w:r>
      <w:r w:rsidR="005E0D6E" w:rsidRPr="004D513F">
        <w:rPr>
          <w:lang w:val="uk-UA"/>
        </w:rPr>
        <w:t>користувача Системи Portmone.com.</w:t>
      </w:r>
    </w:p>
    <w:p w14:paraId="38E46545" w14:textId="77777777" w:rsidR="007C608C" w:rsidRPr="004D513F" w:rsidRDefault="007C608C" w:rsidP="004D513F">
      <w:pPr>
        <w:pStyle w:val="1"/>
        <w:numPr>
          <w:ilvl w:val="2"/>
          <w:numId w:val="1"/>
        </w:numPr>
        <w:spacing w:before="0" w:beforeAutospacing="0" w:after="0" w:afterAutospacing="0" w:line="300" w:lineRule="atLeast"/>
        <w:ind w:left="0" w:firstLine="0"/>
        <w:jc w:val="both"/>
        <w:rPr>
          <w:bCs/>
          <w:lang w:val="uk-UA"/>
        </w:rPr>
      </w:pPr>
      <w:r w:rsidRPr="004D513F">
        <w:rPr>
          <w:lang w:val="uk-UA"/>
        </w:rPr>
        <w:t xml:space="preserve">Мінімальна сума платежу </w:t>
      </w:r>
      <w:r w:rsidR="00A7531E" w:rsidRPr="004D513F">
        <w:rPr>
          <w:lang w:val="uk-UA"/>
        </w:rPr>
        <w:t>100</w:t>
      </w:r>
      <w:r w:rsidRPr="004D513F">
        <w:rPr>
          <w:lang w:val="uk-UA"/>
        </w:rPr>
        <w:t xml:space="preserve"> </w:t>
      </w:r>
      <w:r w:rsidR="00441CF2" w:rsidRPr="004D513F">
        <w:rPr>
          <w:lang w:val="uk-UA"/>
        </w:rPr>
        <w:t>грн</w:t>
      </w:r>
      <w:r w:rsidRPr="004D513F">
        <w:rPr>
          <w:lang w:val="uk-UA"/>
        </w:rPr>
        <w:t xml:space="preserve">. </w:t>
      </w:r>
      <w:r w:rsidR="002247A0" w:rsidRPr="004D513F">
        <w:rPr>
          <w:lang w:val="uk-UA"/>
        </w:rPr>
        <w:t>Реферал може здійснити п</w:t>
      </w:r>
      <w:r w:rsidRPr="004D513F">
        <w:rPr>
          <w:lang w:val="uk-UA"/>
        </w:rPr>
        <w:t xml:space="preserve">латіж </w:t>
      </w:r>
      <w:r w:rsidR="002247A0" w:rsidRPr="004D513F">
        <w:rPr>
          <w:lang w:val="uk-UA"/>
        </w:rPr>
        <w:t>з особистого кабінету в Системі Portmone.com на Сайті або у Мобільному застосунку</w:t>
      </w:r>
      <w:r w:rsidR="004C6B23" w:rsidRPr="004D513F">
        <w:rPr>
          <w:lang w:val="uk-UA"/>
        </w:rPr>
        <w:t xml:space="preserve">. </w:t>
      </w:r>
      <w:r w:rsidR="00A7531E" w:rsidRPr="004D513F">
        <w:rPr>
          <w:shd w:val="clear" w:color="auto" w:fill="FFFFFF"/>
          <w:lang w:val="uk-UA"/>
        </w:rPr>
        <w:t>Під платежем розуміється оплата на користь будь-якого отримувача, доступного в Системі Portmone.com в розділах «Комунальні послуги», «Інтернет», «Телебачення, «Телефонія» та «Охорона».</w:t>
      </w:r>
    </w:p>
    <w:p w14:paraId="2D0DD7F1" w14:textId="77777777" w:rsidR="00536DEA" w:rsidRPr="00543318" w:rsidRDefault="00536DEA" w:rsidP="004D513F">
      <w:pPr>
        <w:pStyle w:val="1"/>
        <w:numPr>
          <w:ilvl w:val="1"/>
          <w:numId w:val="1"/>
        </w:numPr>
        <w:spacing w:before="0" w:beforeAutospacing="0" w:after="0" w:afterAutospacing="0" w:line="300" w:lineRule="atLeast"/>
        <w:ind w:left="0" w:firstLine="0"/>
        <w:jc w:val="both"/>
        <w:rPr>
          <w:b/>
          <w:bCs/>
          <w:i/>
          <w:lang w:val="uk-UA"/>
        </w:rPr>
      </w:pPr>
      <w:r w:rsidRPr="00543318">
        <w:rPr>
          <w:b/>
          <w:i/>
          <w:shd w:val="clear" w:color="auto" w:fill="FFFFFF"/>
          <w:lang w:val="uk-UA"/>
        </w:rPr>
        <w:t xml:space="preserve">Для нарахування Клієнту винагороди за </w:t>
      </w:r>
      <w:r w:rsidR="00543318" w:rsidRPr="00543318">
        <w:rPr>
          <w:b/>
          <w:i/>
          <w:shd w:val="clear" w:color="auto" w:fill="FFFFFF"/>
          <w:lang w:val="uk-UA"/>
        </w:rPr>
        <w:t>здійсненим страховим платежем</w:t>
      </w:r>
      <w:r w:rsidRPr="00543318">
        <w:rPr>
          <w:b/>
          <w:i/>
          <w:shd w:val="clear" w:color="auto" w:fill="FFFFFF"/>
          <w:lang w:val="uk-UA"/>
        </w:rPr>
        <w:t xml:space="preserve"> та реєстрацію нового користувача як Реферала, повинні дотримуватися наступні вимоги:</w:t>
      </w:r>
    </w:p>
    <w:p w14:paraId="07220428" w14:textId="77777777" w:rsidR="00536DEA" w:rsidRPr="004D513F" w:rsidRDefault="00536DEA" w:rsidP="004D513F">
      <w:pPr>
        <w:pStyle w:val="1"/>
        <w:numPr>
          <w:ilvl w:val="2"/>
          <w:numId w:val="1"/>
        </w:numPr>
        <w:spacing w:before="0" w:beforeAutospacing="0" w:after="0" w:afterAutospacing="0" w:line="300" w:lineRule="atLeast"/>
        <w:ind w:left="0" w:firstLine="0"/>
        <w:jc w:val="both"/>
        <w:rPr>
          <w:bCs/>
          <w:lang w:val="uk-UA"/>
        </w:rPr>
      </w:pPr>
      <w:r w:rsidRPr="004D513F">
        <w:rPr>
          <w:shd w:val="clear" w:color="auto" w:fill="FFFFFF"/>
          <w:lang w:val="uk-UA"/>
        </w:rPr>
        <w:t>Реферал повинен перейти на Сайт за допомогою Реферального посилання (Реферальне посилання генерується в особистому кабінеті Клієнта. При цьому не має значення, де було розміщене посилання: на сторінці сайту, передане за допомогою електронної пошти або вручну скопійоване у рядок браузера).</w:t>
      </w:r>
    </w:p>
    <w:p w14:paraId="3F063092" w14:textId="77777777" w:rsidR="00536DEA" w:rsidRPr="004D513F" w:rsidRDefault="00536DEA" w:rsidP="004D513F">
      <w:pPr>
        <w:pStyle w:val="1"/>
        <w:numPr>
          <w:ilvl w:val="2"/>
          <w:numId w:val="1"/>
        </w:numPr>
        <w:spacing w:before="0" w:beforeAutospacing="0" w:after="0" w:afterAutospacing="0" w:line="300" w:lineRule="atLeast"/>
        <w:ind w:left="0" w:firstLine="0"/>
        <w:jc w:val="both"/>
        <w:rPr>
          <w:bCs/>
          <w:lang w:val="uk-UA"/>
        </w:rPr>
      </w:pPr>
      <w:r w:rsidRPr="004D513F">
        <w:rPr>
          <w:shd w:val="clear" w:color="auto" w:fill="FFFFFF"/>
          <w:lang w:val="uk-UA"/>
        </w:rPr>
        <w:t>Після переходу за отриманим Реферальним посиланням Реферал повинен зареєструватися (створити обліковий запис) в Системі Portmone.com</w:t>
      </w:r>
      <w:r w:rsidR="001C251E" w:rsidRPr="004D513F">
        <w:rPr>
          <w:shd w:val="clear" w:color="auto" w:fill="FFFFFF"/>
          <w:lang w:val="uk-UA"/>
        </w:rPr>
        <w:t xml:space="preserve"> та здійснити </w:t>
      </w:r>
      <w:r w:rsidR="00543318">
        <w:rPr>
          <w:shd w:val="clear" w:color="auto" w:fill="FFFFFF"/>
          <w:lang w:val="uk-UA"/>
        </w:rPr>
        <w:t>страховий платіж</w:t>
      </w:r>
      <w:r w:rsidR="00A7531E" w:rsidRPr="004D513F">
        <w:rPr>
          <w:shd w:val="clear" w:color="auto" w:fill="FFFFFF"/>
          <w:lang w:val="uk-UA"/>
        </w:rPr>
        <w:t xml:space="preserve"> </w:t>
      </w:r>
      <w:r w:rsidRPr="004D513F">
        <w:rPr>
          <w:shd w:val="clear" w:color="auto" w:fill="FFFFFF"/>
          <w:lang w:val="uk-UA"/>
        </w:rPr>
        <w:t xml:space="preserve">або </w:t>
      </w:r>
      <w:r w:rsidR="00A7531E" w:rsidRPr="004D513F">
        <w:rPr>
          <w:shd w:val="clear" w:color="auto" w:fill="FFFFFF"/>
          <w:lang w:val="uk-UA"/>
        </w:rPr>
        <w:t>здій</w:t>
      </w:r>
      <w:r w:rsidR="00543318">
        <w:rPr>
          <w:shd w:val="clear" w:color="auto" w:fill="FFFFFF"/>
          <w:lang w:val="uk-UA"/>
        </w:rPr>
        <w:t>снити оплату за страховим платежем</w:t>
      </w:r>
      <w:r w:rsidR="00A7531E" w:rsidRPr="004D513F">
        <w:rPr>
          <w:shd w:val="clear" w:color="auto" w:fill="FFFFFF"/>
          <w:lang w:val="uk-UA"/>
        </w:rPr>
        <w:t xml:space="preserve"> без реєстрації в Системі Portmone.com</w:t>
      </w:r>
      <w:r w:rsidRPr="004D513F">
        <w:rPr>
          <w:shd w:val="clear" w:color="auto" w:fill="FFFFFF"/>
          <w:lang w:val="uk-UA"/>
        </w:rPr>
        <w:t>.</w:t>
      </w:r>
    </w:p>
    <w:p w14:paraId="6B823A29" w14:textId="77777777" w:rsidR="00536DEA" w:rsidRPr="004D513F" w:rsidRDefault="00536DEA" w:rsidP="004D513F">
      <w:pPr>
        <w:pStyle w:val="1"/>
        <w:numPr>
          <w:ilvl w:val="2"/>
          <w:numId w:val="1"/>
        </w:numPr>
        <w:spacing w:before="0" w:beforeAutospacing="0" w:after="0" w:afterAutospacing="0" w:line="300" w:lineRule="atLeast"/>
        <w:ind w:left="0" w:firstLine="0"/>
        <w:jc w:val="both"/>
        <w:rPr>
          <w:bCs/>
          <w:lang w:val="uk-UA"/>
        </w:rPr>
      </w:pPr>
      <w:r w:rsidRPr="004D513F">
        <w:rPr>
          <w:shd w:val="clear" w:color="auto" w:fill="FFFFFF"/>
          <w:lang w:val="uk-UA"/>
        </w:rPr>
        <w:t>Реферал може здійснити платіж з особистого кабінету в Системі Portmone.com на Сайті або у Мобільному застосунку. Під платежем розуміється оплата на користь отримувача, до</w:t>
      </w:r>
      <w:r w:rsidR="001C251E" w:rsidRPr="004D513F">
        <w:rPr>
          <w:shd w:val="clear" w:color="auto" w:fill="FFFFFF"/>
          <w:lang w:val="uk-UA"/>
        </w:rPr>
        <w:t>ступного в Системі Portmone.com, який надає послуги страхування.</w:t>
      </w:r>
    </w:p>
    <w:p w14:paraId="7DFE3106" w14:textId="77777777" w:rsidR="00765EA1" w:rsidRPr="004D513F" w:rsidRDefault="00765EA1" w:rsidP="004D513F">
      <w:pPr>
        <w:pStyle w:val="1"/>
        <w:numPr>
          <w:ilvl w:val="1"/>
          <w:numId w:val="1"/>
        </w:numPr>
        <w:spacing w:before="0" w:beforeAutospacing="0" w:after="0" w:afterAutospacing="0" w:line="300" w:lineRule="atLeast"/>
        <w:ind w:left="0" w:firstLine="0"/>
        <w:jc w:val="both"/>
        <w:rPr>
          <w:bCs/>
          <w:lang w:val="uk-UA"/>
        </w:rPr>
      </w:pPr>
      <w:r w:rsidRPr="004D513F">
        <w:rPr>
          <w:shd w:val="clear" w:color="auto" w:fill="FFFFFF"/>
          <w:lang w:val="uk-UA"/>
        </w:rPr>
        <w:t xml:space="preserve">У разі виконання </w:t>
      </w:r>
      <w:r w:rsidR="005E0D6E" w:rsidRPr="004D513F">
        <w:rPr>
          <w:shd w:val="clear" w:color="auto" w:fill="FFFFFF"/>
          <w:lang w:val="uk-UA"/>
        </w:rPr>
        <w:t>всіх</w:t>
      </w:r>
      <w:r w:rsidRPr="004D513F">
        <w:rPr>
          <w:shd w:val="clear" w:color="auto" w:fill="FFFFFF"/>
          <w:lang w:val="uk-UA"/>
        </w:rPr>
        <w:t xml:space="preserve"> вимог</w:t>
      </w:r>
      <w:r w:rsidR="005E0D6E" w:rsidRPr="004D513F">
        <w:rPr>
          <w:shd w:val="clear" w:color="auto" w:fill="FFFFFF"/>
          <w:lang w:val="uk-UA"/>
        </w:rPr>
        <w:t>, передбачених пунктом 2.1.</w:t>
      </w:r>
      <w:r w:rsidR="001C251E" w:rsidRPr="004D513F">
        <w:rPr>
          <w:shd w:val="clear" w:color="auto" w:fill="FFFFFF"/>
          <w:lang w:val="uk-UA"/>
        </w:rPr>
        <w:t xml:space="preserve"> та/або пунктом 2.2.</w:t>
      </w:r>
      <w:r w:rsidRPr="004D513F">
        <w:rPr>
          <w:shd w:val="clear" w:color="auto" w:fill="FFFFFF"/>
          <w:lang w:val="uk-UA"/>
        </w:rPr>
        <w:t xml:space="preserve"> Реферал, який здійснив перех</w:t>
      </w:r>
      <w:r w:rsidR="005E0D6E" w:rsidRPr="004D513F">
        <w:rPr>
          <w:shd w:val="clear" w:color="auto" w:fill="FFFFFF"/>
          <w:lang w:val="uk-UA"/>
        </w:rPr>
        <w:t>ід на Сайт за допомогою Р</w:t>
      </w:r>
      <w:r w:rsidRPr="004D513F">
        <w:rPr>
          <w:shd w:val="clear" w:color="auto" w:fill="FFFFFF"/>
          <w:lang w:val="uk-UA"/>
        </w:rPr>
        <w:t xml:space="preserve">еферального посилання </w:t>
      </w:r>
      <w:r w:rsidR="005E0D6E" w:rsidRPr="004D513F">
        <w:rPr>
          <w:shd w:val="clear" w:color="auto" w:fill="FFFFFF"/>
          <w:lang w:val="uk-UA"/>
        </w:rPr>
        <w:t>Клієнта,</w:t>
      </w:r>
      <w:r w:rsidRPr="004D513F">
        <w:rPr>
          <w:shd w:val="clear" w:color="auto" w:fill="FFFFFF"/>
          <w:lang w:val="uk-UA"/>
        </w:rPr>
        <w:t xml:space="preserve"> зареєструвався</w:t>
      </w:r>
      <w:r w:rsidR="005E0D6E" w:rsidRPr="004D513F">
        <w:rPr>
          <w:shd w:val="clear" w:color="auto" w:fill="FFFFFF"/>
          <w:lang w:val="uk-UA"/>
        </w:rPr>
        <w:t xml:space="preserve"> та здійснив оплату унікальною платіжною карткою</w:t>
      </w:r>
      <w:r w:rsidRPr="004D513F">
        <w:rPr>
          <w:shd w:val="clear" w:color="auto" w:fill="FFFFFF"/>
          <w:lang w:val="uk-UA"/>
        </w:rPr>
        <w:t xml:space="preserve">, буде внесений до бази даних </w:t>
      </w:r>
      <w:r w:rsidR="005E0D6E" w:rsidRPr="004D513F">
        <w:rPr>
          <w:shd w:val="clear" w:color="auto" w:fill="FFFFFF"/>
          <w:lang w:val="uk-UA"/>
        </w:rPr>
        <w:t xml:space="preserve">Системи </w:t>
      </w:r>
      <w:r w:rsidR="005E0D6E" w:rsidRPr="004D513F">
        <w:rPr>
          <w:lang w:val="uk-UA"/>
        </w:rPr>
        <w:t>Portmone.com</w:t>
      </w:r>
      <w:r w:rsidRPr="004D513F">
        <w:rPr>
          <w:shd w:val="clear" w:color="auto" w:fill="FFFFFF"/>
          <w:lang w:val="uk-UA"/>
        </w:rPr>
        <w:t xml:space="preserve"> у якості Реферала цього </w:t>
      </w:r>
      <w:r w:rsidR="005E0D6E" w:rsidRPr="004D513F">
        <w:rPr>
          <w:shd w:val="clear" w:color="auto" w:fill="FFFFFF"/>
          <w:lang w:val="uk-UA"/>
        </w:rPr>
        <w:t>Клієнта</w:t>
      </w:r>
      <w:r w:rsidRPr="004D513F">
        <w:rPr>
          <w:shd w:val="clear" w:color="auto" w:fill="FFFFFF"/>
          <w:lang w:val="uk-UA"/>
        </w:rPr>
        <w:t xml:space="preserve"> та врахований у загальній статистиці Рефералів з </w:t>
      </w:r>
      <w:r w:rsidR="005E0D6E" w:rsidRPr="004D513F">
        <w:rPr>
          <w:shd w:val="clear" w:color="auto" w:fill="FFFFFF"/>
          <w:lang w:val="uk-UA"/>
        </w:rPr>
        <w:t>метою відстеження використання С</w:t>
      </w:r>
      <w:r w:rsidR="00904951" w:rsidRPr="004D513F">
        <w:rPr>
          <w:shd w:val="clear" w:color="auto" w:fill="FFFFFF"/>
          <w:lang w:val="uk-UA"/>
        </w:rPr>
        <w:t xml:space="preserve">истеми </w:t>
      </w:r>
      <w:r w:rsidR="00904951" w:rsidRPr="004D513F">
        <w:rPr>
          <w:lang w:val="uk-UA"/>
        </w:rPr>
        <w:t>Portmone.com</w:t>
      </w:r>
      <w:r w:rsidRPr="004D513F">
        <w:rPr>
          <w:shd w:val="clear" w:color="auto" w:fill="FFFFFF"/>
          <w:lang w:val="uk-UA"/>
        </w:rPr>
        <w:t xml:space="preserve"> та обчислення винагороди.</w:t>
      </w:r>
    </w:p>
    <w:p w14:paraId="1BABB662" w14:textId="77777777" w:rsidR="00584683" w:rsidRPr="004D513F" w:rsidRDefault="00584683" w:rsidP="004D513F">
      <w:pPr>
        <w:pStyle w:val="1"/>
        <w:numPr>
          <w:ilvl w:val="1"/>
          <w:numId w:val="1"/>
        </w:numPr>
        <w:spacing w:before="0" w:beforeAutospacing="0" w:after="0" w:afterAutospacing="0" w:line="300" w:lineRule="atLeast"/>
        <w:ind w:left="0" w:firstLine="0"/>
        <w:jc w:val="both"/>
        <w:rPr>
          <w:bCs/>
          <w:lang w:val="uk-UA"/>
        </w:rPr>
      </w:pPr>
      <w:r w:rsidRPr="004D513F">
        <w:rPr>
          <w:shd w:val="clear" w:color="auto" w:fill="FFFFFF"/>
          <w:lang w:val="uk-UA"/>
        </w:rPr>
        <w:t>Учасниками Реферальної програми (Клієнтами та Рефералами) можуть бути виключно дієздатні фізичні особи, які досягли 18 років та є</w:t>
      </w:r>
      <w:r w:rsidR="00904951" w:rsidRPr="004D513F">
        <w:rPr>
          <w:shd w:val="clear" w:color="auto" w:fill="FFFFFF"/>
          <w:lang w:val="uk-UA"/>
        </w:rPr>
        <w:t xml:space="preserve"> законними держателями платіжних</w:t>
      </w:r>
      <w:r w:rsidRPr="004D513F">
        <w:rPr>
          <w:shd w:val="clear" w:color="auto" w:fill="FFFFFF"/>
          <w:lang w:val="uk-UA"/>
        </w:rPr>
        <w:t xml:space="preserve"> карток.</w:t>
      </w:r>
    </w:p>
    <w:p w14:paraId="2580832D" w14:textId="77777777" w:rsidR="004C6B23" w:rsidRPr="004D513F" w:rsidRDefault="004C6B23" w:rsidP="004D513F">
      <w:pPr>
        <w:pStyle w:val="1"/>
        <w:numPr>
          <w:ilvl w:val="1"/>
          <w:numId w:val="1"/>
        </w:numPr>
        <w:spacing w:before="0" w:beforeAutospacing="0" w:after="210" w:afterAutospacing="0" w:line="300" w:lineRule="atLeast"/>
        <w:ind w:left="0" w:firstLine="0"/>
        <w:jc w:val="both"/>
        <w:rPr>
          <w:bCs/>
          <w:lang w:val="uk-UA"/>
        </w:rPr>
      </w:pPr>
      <w:r w:rsidRPr="004D513F">
        <w:rPr>
          <w:shd w:val="clear" w:color="auto" w:fill="FFFFFF"/>
          <w:lang w:val="uk-UA"/>
        </w:rPr>
        <w:t>За одним і тим самим Реферальним посиланням можлива тільки одноразова реєстрація виключно одного Реферала.</w:t>
      </w:r>
    </w:p>
    <w:p w14:paraId="4E352A51" w14:textId="77777777" w:rsidR="005E0D6E" w:rsidRPr="004D513F" w:rsidRDefault="00C31942" w:rsidP="004D513F">
      <w:pPr>
        <w:pStyle w:val="1"/>
        <w:numPr>
          <w:ilvl w:val="0"/>
          <w:numId w:val="1"/>
        </w:numPr>
        <w:spacing w:before="0" w:beforeAutospacing="0" w:after="0" w:afterAutospacing="0" w:line="300" w:lineRule="atLeast"/>
        <w:jc w:val="center"/>
        <w:rPr>
          <w:b/>
          <w:bCs/>
          <w:u w:val="single"/>
          <w:lang w:val="uk-UA"/>
        </w:rPr>
      </w:pPr>
      <w:r w:rsidRPr="004D513F">
        <w:rPr>
          <w:b/>
          <w:bCs/>
          <w:u w:val="single"/>
          <w:lang w:val="uk-UA"/>
        </w:rPr>
        <w:t>Винагорода Клієнта за залучення нового користувача</w:t>
      </w:r>
    </w:p>
    <w:p w14:paraId="68A53E83" w14:textId="77777777" w:rsidR="00C31942" w:rsidRPr="004D513F" w:rsidRDefault="00C31942" w:rsidP="004D513F">
      <w:pPr>
        <w:pStyle w:val="1"/>
        <w:numPr>
          <w:ilvl w:val="1"/>
          <w:numId w:val="1"/>
        </w:numPr>
        <w:spacing w:before="0" w:beforeAutospacing="0" w:after="0" w:afterAutospacing="0" w:line="300" w:lineRule="atLeast"/>
        <w:ind w:left="0" w:firstLine="0"/>
        <w:jc w:val="both"/>
        <w:rPr>
          <w:bCs/>
          <w:lang w:val="uk-UA"/>
        </w:rPr>
      </w:pPr>
      <w:r w:rsidRPr="004D513F">
        <w:rPr>
          <w:bCs/>
          <w:lang w:val="uk-UA"/>
        </w:rPr>
        <w:t xml:space="preserve">Клієнт, який залучив Реферала з дотриманням вимог, </w:t>
      </w:r>
      <w:r w:rsidR="00E67514" w:rsidRPr="004D513F">
        <w:rPr>
          <w:bCs/>
          <w:lang w:val="uk-UA"/>
        </w:rPr>
        <w:t>передбачених пунктом 2.1</w:t>
      </w:r>
      <w:r w:rsidRPr="004D513F">
        <w:rPr>
          <w:bCs/>
          <w:lang w:val="uk-UA"/>
        </w:rPr>
        <w:t xml:space="preserve">. цих Правил, отримує винагороду у розмірі 50 бонусних </w:t>
      </w:r>
      <w:r w:rsidR="00AD2104" w:rsidRPr="004D513F">
        <w:rPr>
          <w:bCs/>
          <w:lang w:val="uk-UA"/>
        </w:rPr>
        <w:t>балів (1 бал = 1 грн.)</w:t>
      </w:r>
      <w:r w:rsidRPr="004D513F">
        <w:rPr>
          <w:bCs/>
          <w:lang w:val="uk-UA"/>
        </w:rPr>
        <w:t xml:space="preserve"> на Бонусний рахунок.</w:t>
      </w:r>
    </w:p>
    <w:p w14:paraId="265C26AC" w14:textId="4508796F" w:rsidR="00E67514" w:rsidRPr="004D513F" w:rsidRDefault="00E67514" w:rsidP="004D513F">
      <w:pPr>
        <w:pStyle w:val="1"/>
        <w:numPr>
          <w:ilvl w:val="1"/>
          <w:numId w:val="1"/>
        </w:numPr>
        <w:spacing w:before="0" w:beforeAutospacing="0" w:after="0" w:afterAutospacing="0" w:line="300" w:lineRule="atLeast"/>
        <w:ind w:left="0" w:firstLine="0"/>
        <w:jc w:val="both"/>
        <w:rPr>
          <w:bCs/>
          <w:lang w:val="uk-UA"/>
        </w:rPr>
      </w:pPr>
      <w:r w:rsidRPr="004D513F">
        <w:rPr>
          <w:bCs/>
          <w:lang w:val="uk-UA"/>
        </w:rPr>
        <w:t xml:space="preserve">Клієнт, який залучив Реферала з дотриманням вимог, передбачених пунктом 2.2. цих Правил, отримує на Бонусний рахунок </w:t>
      </w:r>
      <w:r w:rsidRPr="004D513F">
        <w:rPr>
          <w:bCs/>
          <w:highlight w:val="yellow"/>
          <w:lang w:val="uk-UA"/>
        </w:rPr>
        <w:t xml:space="preserve">винагороду у розмірі </w:t>
      </w:r>
      <w:r w:rsidR="00617089">
        <w:rPr>
          <w:bCs/>
          <w:highlight w:val="yellow"/>
          <w:lang w:val="uk-UA"/>
        </w:rPr>
        <w:t>10</w:t>
      </w:r>
      <w:r w:rsidRPr="004D513F">
        <w:rPr>
          <w:bCs/>
          <w:highlight w:val="yellow"/>
          <w:lang w:val="uk-UA"/>
        </w:rPr>
        <w:t>%</w:t>
      </w:r>
      <w:r w:rsidRPr="004D513F">
        <w:rPr>
          <w:bCs/>
          <w:lang w:val="uk-UA"/>
        </w:rPr>
        <w:t xml:space="preserve"> від суми сплаченого Рефералом страхового платежу (1 грн. = 1 бал).</w:t>
      </w:r>
    </w:p>
    <w:p w14:paraId="38444A5C" w14:textId="77777777" w:rsidR="00DF618B" w:rsidRPr="00374BC1" w:rsidRDefault="00DF618B" w:rsidP="004D513F">
      <w:pPr>
        <w:pStyle w:val="1"/>
        <w:numPr>
          <w:ilvl w:val="2"/>
          <w:numId w:val="1"/>
        </w:numPr>
        <w:spacing w:before="0" w:beforeAutospacing="0" w:after="210" w:afterAutospacing="0" w:line="300" w:lineRule="atLeast"/>
        <w:ind w:left="0" w:firstLine="0"/>
        <w:jc w:val="both"/>
        <w:rPr>
          <w:bCs/>
          <w:lang w:val="uk-UA"/>
        </w:rPr>
      </w:pPr>
      <w:r w:rsidRPr="00374BC1">
        <w:rPr>
          <w:bCs/>
          <w:lang w:val="uk-UA"/>
        </w:rPr>
        <w:t>У разі, якщо Реферал протягом 14 (чотирнадцяти) календарних днів з моменту здійснення страхового платежу звернеться з вимогою повернення коштів або скаргою щодо правомірності проведення платежу, винагорода Клієнту не нараховується.</w:t>
      </w:r>
    </w:p>
    <w:p w14:paraId="2EE575E7" w14:textId="77777777" w:rsidR="00C31942" w:rsidRPr="004D513F" w:rsidRDefault="00C31942" w:rsidP="004D513F">
      <w:pPr>
        <w:pStyle w:val="1"/>
        <w:numPr>
          <w:ilvl w:val="0"/>
          <w:numId w:val="1"/>
        </w:numPr>
        <w:spacing w:before="0" w:beforeAutospacing="0" w:after="0" w:afterAutospacing="0" w:line="300" w:lineRule="atLeast"/>
        <w:jc w:val="center"/>
        <w:rPr>
          <w:b/>
          <w:bCs/>
          <w:u w:val="single"/>
          <w:lang w:val="uk-UA"/>
        </w:rPr>
      </w:pPr>
      <w:r w:rsidRPr="004D513F">
        <w:rPr>
          <w:b/>
          <w:bCs/>
          <w:u w:val="single"/>
          <w:lang w:val="uk-UA"/>
        </w:rPr>
        <w:t>Порядок виплати винагороди Клієнту</w:t>
      </w:r>
    </w:p>
    <w:p w14:paraId="33E8E786" w14:textId="77777777" w:rsidR="00C31942" w:rsidRPr="004D513F" w:rsidRDefault="00600863" w:rsidP="004D513F">
      <w:pPr>
        <w:pStyle w:val="1"/>
        <w:numPr>
          <w:ilvl w:val="1"/>
          <w:numId w:val="1"/>
        </w:numPr>
        <w:spacing w:before="0" w:beforeAutospacing="0" w:after="0" w:afterAutospacing="0" w:line="300" w:lineRule="atLeast"/>
        <w:ind w:left="0" w:firstLine="0"/>
        <w:jc w:val="both"/>
        <w:rPr>
          <w:bCs/>
          <w:lang w:val="uk-UA"/>
        </w:rPr>
      </w:pPr>
      <w:r w:rsidRPr="004D513F">
        <w:rPr>
          <w:shd w:val="clear" w:color="auto" w:fill="FFFFFF"/>
          <w:lang w:val="uk-UA"/>
        </w:rPr>
        <w:lastRenderedPageBreak/>
        <w:t>Винагорода</w:t>
      </w:r>
      <w:r w:rsidR="00C31942" w:rsidRPr="004D513F">
        <w:rPr>
          <w:shd w:val="clear" w:color="auto" w:fill="FFFFFF"/>
          <w:lang w:val="uk-UA"/>
        </w:rPr>
        <w:t xml:space="preserve"> згідно</w:t>
      </w:r>
      <w:r w:rsidRPr="004D513F">
        <w:rPr>
          <w:shd w:val="clear" w:color="auto" w:fill="FFFFFF"/>
          <w:lang w:val="uk-UA"/>
        </w:rPr>
        <w:t xml:space="preserve"> з пунктом 2.1. цих Правил</w:t>
      </w:r>
      <w:r w:rsidR="00C31942" w:rsidRPr="004D513F">
        <w:rPr>
          <w:shd w:val="clear" w:color="auto" w:fill="FFFFFF"/>
          <w:lang w:val="uk-UA"/>
        </w:rPr>
        <w:t xml:space="preserve"> Реферально</w:t>
      </w:r>
      <w:r w:rsidRPr="004D513F">
        <w:rPr>
          <w:shd w:val="clear" w:color="auto" w:fill="FFFFFF"/>
          <w:lang w:val="uk-UA"/>
        </w:rPr>
        <w:t>ї програми автоматично нараховує</w:t>
      </w:r>
      <w:r w:rsidR="00C31942" w:rsidRPr="004D513F">
        <w:rPr>
          <w:shd w:val="clear" w:color="auto" w:fill="FFFFFF"/>
          <w:lang w:val="uk-UA"/>
        </w:rPr>
        <w:t xml:space="preserve">ться на Бонусний рахунок облікового запису Клієнта </w:t>
      </w:r>
      <w:r w:rsidR="007C608C" w:rsidRPr="004D513F">
        <w:rPr>
          <w:shd w:val="clear" w:color="auto" w:fill="FFFFFF"/>
          <w:lang w:val="uk-UA"/>
        </w:rPr>
        <w:t>протягом 24</w:t>
      </w:r>
      <w:r w:rsidR="00584683" w:rsidRPr="004D513F">
        <w:rPr>
          <w:shd w:val="clear" w:color="auto" w:fill="FFFFFF"/>
          <w:lang w:val="uk-UA"/>
        </w:rPr>
        <w:t xml:space="preserve"> </w:t>
      </w:r>
      <w:r w:rsidR="007C608C" w:rsidRPr="004D513F">
        <w:rPr>
          <w:shd w:val="clear" w:color="auto" w:fill="FFFFFF"/>
          <w:lang w:val="uk-UA"/>
        </w:rPr>
        <w:t>годин</w:t>
      </w:r>
      <w:r w:rsidR="00584683" w:rsidRPr="004D513F">
        <w:rPr>
          <w:shd w:val="clear" w:color="auto" w:fill="FFFFFF"/>
          <w:lang w:val="uk-UA"/>
        </w:rPr>
        <w:t xml:space="preserve"> з моменту здійснення</w:t>
      </w:r>
      <w:r w:rsidR="00914136" w:rsidRPr="004D513F">
        <w:rPr>
          <w:shd w:val="clear" w:color="auto" w:fill="FFFFFF"/>
          <w:lang w:val="uk-UA"/>
        </w:rPr>
        <w:t xml:space="preserve"> Рефералом</w:t>
      </w:r>
      <w:r w:rsidR="00584683" w:rsidRPr="004D513F">
        <w:rPr>
          <w:shd w:val="clear" w:color="auto" w:fill="FFFFFF"/>
          <w:lang w:val="uk-UA"/>
        </w:rPr>
        <w:t xml:space="preserve"> першої оплати в особистому кабінеті унікальною платіжною карткою.</w:t>
      </w:r>
    </w:p>
    <w:p w14:paraId="0906D9E6" w14:textId="77777777" w:rsidR="00584683" w:rsidRPr="004D513F" w:rsidRDefault="00584683" w:rsidP="004D513F">
      <w:pPr>
        <w:pStyle w:val="1"/>
        <w:numPr>
          <w:ilvl w:val="1"/>
          <w:numId w:val="1"/>
        </w:numPr>
        <w:spacing w:before="0" w:beforeAutospacing="0" w:after="0" w:afterAutospacing="0" w:line="300" w:lineRule="atLeast"/>
        <w:ind w:left="0" w:firstLine="0"/>
        <w:jc w:val="both"/>
        <w:rPr>
          <w:bCs/>
          <w:lang w:val="uk-UA"/>
        </w:rPr>
      </w:pPr>
      <w:r w:rsidRPr="004D513F">
        <w:rPr>
          <w:shd w:val="clear" w:color="auto" w:fill="FFFFFF"/>
          <w:lang w:val="uk-UA"/>
        </w:rPr>
        <w:t xml:space="preserve">Виплата винагороди у розмірі 50 бонусних </w:t>
      </w:r>
      <w:r w:rsidR="00AD2104" w:rsidRPr="004D513F">
        <w:rPr>
          <w:shd w:val="clear" w:color="auto" w:fill="FFFFFF"/>
          <w:lang w:val="uk-UA"/>
        </w:rPr>
        <w:t>балів</w:t>
      </w:r>
      <w:r w:rsidRPr="004D513F">
        <w:rPr>
          <w:shd w:val="clear" w:color="auto" w:fill="FFFFFF"/>
          <w:lang w:val="uk-UA"/>
        </w:rPr>
        <w:t xml:space="preserve"> зд</w:t>
      </w:r>
      <w:r w:rsidR="007C608C" w:rsidRPr="004D513F">
        <w:rPr>
          <w:shd w:val="clear" w:color="auto" w:fill="FFFFFF"/>
          <w:lang w:val="uk-UA"/>
        </w:rPr>
        <w:t>ійснюється одноразово</w:t>
      </w:r>
      <w:r w:rsidRPr="004D513F">
        <w:rPr>
          <w:shd w:val="clear" w:color="auto" w:fill="FFFFFF"/>
          <w:lang w:val="uk-UA"/>
        </w:rPr>
        <w:t>.</w:t>
      </w:r>
    </w:p>
    <w:p w14:paraId="66E1F457" w14:textId="77777777" w:rsidR="00600863" w:rsidRPr="00374BC1" w:rsidRDefault="00600863" w:rsidP="00374BC1">
      <w:pPr>
        <w:pStyle w:val="1"/>
        <w:numPr>
          <w:ilvl w:val="1"/>
          <w:numId w:val="1"/>
        </w:numPr>
        <w:spacing w:before="0" w:beforeAutospacing="0" w:after="0" w:afterAutospacing="0" w:line="300" w:lineRule="atLeast"/>
        <w:ind w:left="0" w:firstLine="0"/>
        <w:jc w:val="both"/>
        <w:rPr>
          <w:bCs/>
          <w:lang w:val="uk-UA"/>
        </w:rPr>
      </w:pPr>
      <w:r w:rsidRPr="004D513F">
        <w:rPr>
          <w:shd w:val="clear" w:color="auto" w:fill="FFFFFF"/>
          <w:lang w:val="uk-UA"/>
        </w:rPr>
        <w:t xml:space="preserve">Винагорода згідно з пунктом 2.2. цих Правил Реферальної програми автоматично нараховується на Бонусний рахунок облікового запису Клієнта </w:t>
      </w:r>
      <w:r w:rsidRPr="004D513F">
        <w:rPr>
          <w:bCs/>
          <w:lang w:val="uk-UA"/>
        </w:rPr>
        <w:t>на 15 (п’ятнадцятий) календарний день з моменту здійснення Рефералом страхового платежу</w:t>
      </w:r>
      <w:r w:rsidRPr="004D513F">
        <w:rPr>
          <w:shd w:val="clear" w:color="auto" w:fill="FFFFFF"/>
          <w:lang w:val="uk-UA"/>
        </w:rPr>
        <w:t>.</w:t>
      </w:r>
    </w:p>
    <w:p w14:paraId="056798C2" w14:textId="77777777" w:rsidR="00374BC1" w:rsidRPr="004D513F" w:rsidRDefault="00374BC1" w:rsidP="004D513F">
      <w:pPr>
        <w:pStyle w:val="1"/>
        <w:numPr>
          <w:ilvl w:val="1"/>
          <w:numId w:val="1"/>
        </w:numPr>
        <w:spacing w:before="0" w:beforeAutospacing="0" w:after="240" w:afterAutospacing="0" w:line="300" w:lineRule="atLeast"/>
        <w:ind w:left="0" w:firstLine="0"/>
        <w:jc w:val="both"/>
        <w:rPr>
          <w:bCs/>
          <w:lang w:val="uk-UA"/>
        </w:rPr>
      </w:pPr>
      <w:r>
        <w:rPr>
          <w:bCs/>
          <w:lang w:val="uk-UA"/>
        </w:rPr>
        <w:t>Виплата винагороди згідно з пунктом 3.2. цих Правил здійснюється одноразово незалежно від того чи здійснюватиме один і той самий Реферал наступні страхові платежі за договором страхування.</w:t>
      </w:r>
    </w:p>
    <w:p w14:paraId="725BF435" w14:textId="77777777" w:rsidR="00AD2104" w:rsidRPr="004D513F" w:rsidRDefault="00AD2104" w:rsidP="004D513F">
      <w:pPr>
        <w:pStyle w:val="1"/>
        <w:numPr>
          <w:ilvl w:val="0"/>
          <w:numId w:val="1"/>
        </w:numPr>
        <w:spacing w:before="0" w:beforeAutospacing="0" w:after="0" w:afterAutospacing="0" w:line="300" w:lineRule="atLeast"/>
        <w:jc w:val="center"/>
        <w:rPr>
          <w:b/>
          <w:bCs/>
          <w:u w:val="single"/>
          <w:lang w:val="uk-UA"/>
        </w:rPr>
      </w:pPr>
      <w:r w:rsidRPr="004D513F">
        <w:rPr>
          <w:b/>
          <w:bCs/>
          <w:u w:val="single"/>
          <w:lang w:val="uk-UA"/>
        </w:rPr>
        <w:t>Строк дії та місце проведення Реферальної програми</w:t>
      </w:r>
    </w:p>
    <w:p w14:paraId="4CB49C20" w14:textId="7D4F408C" w:rsidR="00AD2104" w:rsidRPr="004D513F" w:rsidRDefault="00AD2104" w:rsidP="004D513F">
      <w:pPr>
        <w:pStyle w:val="1"/>
        <w:numPr>
          <w:ilvl w:val="1"/>
          <w:numId w:val="1"/>
        </w:numPr>
        <w:spacing w:before="0" w:beforeAutospacing="0" w:after="0" w:afterAutospacing="0" w:line="300" w:lineRule="atLeast"/>
        <w:ind w:left="0" w:firstLine="0"/>
        <w:jc w:val="both"/>
        <w:rPr>
          <w:b/>
          <w:bCs/>
          <w:u w:val="single"/>
          <w:lang w:val="uk-UA"/>
        </w:rPr>
      </w:pPr>
      <w:r w:rsidRPr="004D513F">
        <w:rPr>
          <w:bCs/>
          <w:lang w:val="uk-UA"/>
        </w:rPr>
        <w:t>Реферальна програма діє безстроково.</w:t>
      </w:r>
      <w:r w:rsidR="00F510EE">
        <w:rPr>
          <w:bCs/>
          <w:lang w:val="uk-UA"/>
        </w:rPr>
        <w:t xml:space="preserve"> Умови, визначені пунктом 3.2. цих Правил діють з </w:t>
      </w:r>
      <w:r w:rsidR="00F510EE" w:rsidRPr="00F510EE">
        <w:rPr>
          <w:b/>
          <w:bCs/>
          <w:lang w:val="uk-UA"/>
        </w:rPr>
        <w:t>«05» квітня 2024</w:t>
      </w:r>
      <w:r w:rsidR="00F510EE">
        <w:rPr>
          <w:bCs/>
          <w:lang w:val="uk-UA"/>
        </w:rPr>
        <w:t xml:space="preserve"> року по </w:t>
      </w:r>
      <w:r w:rsidR="00F510EE" w:rsidRPr="00F510EE">
        <w:rPr>
          <w:b/>
          <w:bCs/>
          <w:lang w:val="uk-UA"/>
        </w:rPr>
        <w:t>«30» квітня 2024</w:t>
      </w:r>
      <w:r w:rsidR="00F510EE">
        <w:rPr>
          <w:bCs/>
          <w:lang w:val="uk-UA"/>
        </w:rPr>
        <w:t xml:space="preserve"> року включн</w:t>
      </w:r>
      <w:bookmarkStart w:id="0" w:name="_GoBack"/>
      <w:bookmarkEnd w:id="0"/>
      <w:r w:rsidR="00F510EE">
        <w:rPr>
          <w:bCs/>
          <w:lang w:val="uk-UA"/>
        </w:rPr>
        <w:t>о.</w:t>
      </w:r>
    </w:p>
    <w:p w14:paraId="47D64FAA" w14:textId="77777777" w:rsidR="00AD2104" w:rsidRPr="004D513F" w:rsidRDefault="00AD2104" w:rsidP="004D513F">
      <w:pPr>
        <w:pStyle w:val="1"/>
        <w:numPr>
          <w:ilvl w:val="1"/>
          <w:numId w:val="1"/>
        </w:numPr>
        <w:spacing w:before="0" w:beforeAutospacing="0" w:after="210" w:afterAutospacing="0" w:line="300" w:lineRule="atLeast"/>
        <w:ind w:left="0" w:firstLine="0"/>
        <w:jc w:val="both"/>
        <w:rPr>
          <w:b/>
          <w:bCs/>
          <w:u w:val="single"/>
          <w:lang w:val="uk-UA"/>
        </w:rPr>
      </w:pPr>
      <w:r w:rsidRPr="004D513F">
        <w:rPr>
          <w:shd w:val="clear" w:color="auto" w:fill="FFFFFF"/>
          <w:lang w:val="uk-UA"/>
        </w:rPr>
        <w:t>Місцем проведення Реферальної програми є вся територі</w:t>
      </w:r>
      <w:r w:rsidR="00600863" w:rsidRPr="004D513F">
        <w:rPr>
          <w:shd w:val="clear" w:color="auto" w:fill="FFFFFF"/>
          <w:lang w:val="uk-UA"/>
        </w:rPr>
        <w:t>я України за винятком територій та територіальних громад, що розташовані в районах проведення воєнних (бойових) дій або які перебувають в тимчасовій окупації, оточенні (блокуванні), перелік яких визначається наказом Міністерства з питань реінтеграції тимчасово окупованих територій України.</w:t>
      </w:r>
    </w:p>
    <w:p w14:paraId="03BB1703" w14:textId="77777777" w:rsidR="00584683" w:rsidRPr="004D513F" w:rsidRDefault="00584683" w:rsidP="004D513F">
      <w:pPr>
        <w:pStyle w:val="1"/>
        <w:numPr>
          <w:ilvl w:val="0"/>
          <w:numId w:val="1"/>
        </w:numPr>
        <w:spacing w:before="0" w:beforeAutospacing="0" w:after="0" w:afterAutospacing="0" w:line="300" w:lineRule="atLeast"/>
        <w:jc w:val="center"/>
        <w:rPr>
          <w:b/>
          <w:bCs/>
          <w:u w:val="single"/>
          <w:lang w:val="uk-UA"/>
        </w:rPr>
      </w:pPr>
      <w:r w:rsidRPr="004D513F">
        <w:rPr>
          <w:b/>
          <w:bCs/>
          <w:u w:val="single"/>
          <w:lang w:val="uk-UA"/>
        </w:rPr>
        <w:t>Заборонені дії</w:t>
      </w:r>
    </w:p>
    <w:p w14:paraId="3B6E70EF" w14:textId="77777777" w:rsidR="00475572" w:rsidRPr="004D513F" w:rsidRDefault="00914136" w:rsidP="004D513F">
      <w:pPr>
        <w:pStyle w:val="1"/>
        <w:numPr>
          <w:ilvl w:val="1"/>
          <w:numId w:val="1"/>
        </w:numPr>
        <w:spacing w:before="0" w:beforeAutospacing="0" w:after="0" w:afterAutospacing="0" w:line="300" w:lineRule="atLeast"/>
        <w:ind w:left="0" w:firstLine="0"/>
        <w:jc w:val="both"/>
        <w:rPr>
          <w:bCs/>
          <w:lang w:val="uk-UA"/>
        </w:rPr>
      </w:pPr>
      <w:r w:rsidRPr="004D513F">
        <w:rPr>
          <w:shd w:val="clear" w:color="auto" w:fill="FFFFFF"/>
          <w:lang w:val="uk-UA"/>
        </w:rPr>
        <w:t xml:space="preserve">Погоджуючись з умовами цих Правил, Клієнт підтверджує, що не буде використовувати будь-які програми або інші засоби для масової розсилки небажаної електронної пошти або повідомлень («спаму») з метою залучення Рефералів. Якщо </w:t>
      </w:r>
      <w:r w:rsidR="00475572" w:rsidRPr="004D513F">
        <w:rPr>
          <w:shd w:val="clear" w:color="auto" w:fill="FFFFFF"/>
          <w:lang w:val="uk-UA"/>
        </w:rPr>
        <w:t>Портмоне отримає</w:t>
      </w:r>
      <w:r w:rsidRPr="004D513F">
        <w:rPr>
          <w:shd w:val="clear" w:color="auto" w:fill="FFFFFF"/>
          <w:lang w:val="uk-UA"/>
        </w:rPr>
        <w:t xml:space="preserve"> скарги та незаперечні докази того, що К</w:t>
      </w:r>
      <w:r w:rsidR="00475572" w:rsidRPr="004D513F">
        <w:rPr>
          <w:shd w:val="clear" w:color="auto" w:fill="FFFFFF"/>
          <w:lang w:val="uk-UA"/>
        </w:rPr>
        <w:t>лієнт</w:t>
      </w:r>
      <w:r w:rsidRPr="004D513F">
        <w:rPr>
          <w:shd w:val="clear" w:color="auto" w:fill="FFFFFF"/>
          <w:lang w:val="uk-UA"/>
        </w:rPr>
        <w:t xml:space="preserve"> надсилає спам, участь К</w:t>
      </w:r>
      <w:r w:rsidR="00475572" w:rsidRPr="004D513F">
        <w:rPr>
          <w:shd w:val="clear" w:color="auto" w:fill="FFFFFF"/>
          <w:lang w:val="uk-UA"/>
        </w:rPr>
        <w:t>лієнта</w:t>
      </w:r>
      <w:r w:rsidRPr="004D513F">
        <w:rPr>
          <w:shd w:val="clear" w:color="auto" w:fill="FFFFFF"/>
          <w:lang w:val="uk-UA"/>
        </w:rPr>
        <w:t xml:space="preserve"> у Рефе</w:t>
      </w:r>
      <w:r w:rsidR="00475572" w:rsidRPr="004D513F">
        <w:rPr>
          <w:shd w:val="clear" w:color="auto" w:fill="FFFFFF"/>
          <w:lang w:val="uk-UA"/>
        </w:rPr>
        <w:t>ральній програмі буде припинена без</w:t>
      </w:r>
      <w:r w:rsidRPr="004D513F">
        <w:rPr>
          <w:shd w:val="clear" w:color="auto" w:fill="FFFFFF"/>
          <w:lang w:val="uk-UA"/>
        </w:rPr>
        <w:t xml:space="preserve"> </w:t>
      </w:r>
      <w:r w:rsidR="00475572" w:rsidRPr="004D513F">
        <w:rPr>
          <w:shd w:val="clear" w:color="auto" w:fill="FFFFFF"/>
          <w:lang w:val="uk-UA"/>
        </w:rPr>
        <w:t>нарахування винагороди.</w:t>
      </w:r>
    </w:p>
    <w:p w14:paraId="16EF4610" w14:textId="77777777" w:rsidR="00914136" w:rsidRPr="004D513F" w:rsidRDefault="00475572" w:rsidP="004D513F">
      <w:pPr>
        <w:pStyle w:val="1"/>
        <w:numPr>
          <w:ilvl w:val="1"/>
          <w:numId w:val="1"/>
        </w:numPr>
        <w:spacing w:before="0" w:beforeAutospacing="0" w:after="210" w:afterAutospacing="0" w:line="300" w:lineRule="atLeast"/>
        <w:ind w:left="0" w:firstLine="0"/>
        <w:jc w:val="both"/>
        <w:rPr>
          <w:bCs/>
          <w:lang w:val="uk-UA"/>
        </w:rPr>
      </w:pPr>
      <w:r w:rsidRPr="004D513F">
        <w:rPr>
          <w:shd w:val="clear" w:color="auto" w:fill="FFFFFF"/>
          <w:lang w:val="uk-UA"/>
        </w:rPr>
        <w:t>Клієнт</w:t>
      </w:r>
      <w:r w:rsidR="00914136" w:rsidRPr="004D513F">
        <w:rPr>
          <w:shd w:val="clear" w:color="auto" w:fill="FFFFFF"/>
          <w:lang w:val="uk-UA"/>
        </w:rPr>
        <w:t xml:space="preserve"> погоджується та усвідомлює те, щ</w:t>
      </w:r>
      <w:r w:rsidRPr="004D513F">
        <w:rPr>
          <w:shd w:val="clear" w:color="auto" w:fill="FFFFFF"/>
          <w:lang w:val="uk-UA"/>
        </w:rPr>
        <w:t>о факт його згоди з умовами цих</w:t>
      </w:r>
      <w:r w:rsidR="00914136" w:rsidRPr="004D513F">
        <w:rPr>
          <w:shd w:val="clear" w:color="auto" w:fill="FFFFFF"/>
          <w:lang w:val="uk-UA"/>
        </w:rPr>
        <w:t xml:space="preserve"> </w:t>
      </w:r>
      <w:r w:rsidRPr="004D513F">
        <w:rPr>
          <w:shd w:val="clear" w:color="auto" w:fill="FFFFFF"/>
          <w:lang w:val="uk-UA"/>
        </w:rPr>
        <w:t>Правил</w:t>
      </w:r>
      <w:r w:rsidR="00914136" w:rsidRPr="004D513F">
        <w:rPr>
          <w:shd w:val="clear" w:color="auto" w:fill="FFFFFF"/>
          <w:lang w:val="uk-UA"/>
        </w:rPr>
        <w:t xml:space="preserve"> та участь у Реферальній програмі жодним чином не означає, що між ним та </w:t>
      </w:r>
      <w:r w:rsidRPr="004D513F">
        <w:rPr>
          <w:shd w:val="clear" w:color="auto" w:fill="FFFFFF"/>
          <w:lang w:val="uk-UA"/>
        </w:rPr>
        <w:t>Портмоне</w:t>
      </w:r>
      <w:r w:rsidR="00914136" w:rsidRPr="004D513F">
        <w:rPr>
          <w:shd w:val="clear" w:color="auto" w:fill="FFFFFF"/>
          <w:lang w:val="uk-UA"/>
        </w:rPr>
        <w:t xml:space="preserve"> існують трудові чи партнерські відносини, або ділові угоди чи інші домовленості крім тих, які викладені у ц</w:t>
      </w:r>
      <w:r w:rsidRPr="004D513F">
        <w:rPr>
          <w:shd w:val="clear" w:color="auto" w:fill="FFFFFF"/>
          <w:lang w:val="uk-UA"/>
        </w:rPr>
        <w:t>их</w:t>
      </w:r>
      <w:r w:rsidR="00914136" w:rsidRPr="004D513F">
        <w:rPr>
          <w:shd w:val="clear" w:color="auto" w:fill="FFFFFF"/>
          <w:lang w:val="uk-UA"/>
        </w:rPr>
        <w:t xml:space="preserve"> </w:t>
      </w:r>
      <w:r w:rsidRPr="004D513F">
        <w:rPr>
          <w:shd w:val="clear" w:color="auto" w:fill="FFFFFF"/>
          <w:lang w:val="uk-UA"/>
        </w:rPr>
        <w:t>Правилах</w:t>
      </w:r>
      <w:r w:rsidR="00914136" w:rsidRPr="004D513F">
        <w:rPr>
          <w:shd w:val="clear" w:color="auto" w:fill="FFFFFF"/>
          <w:lang w:val="uk-UA"/>
        </w:rPr>
        <w:t>.</w:t>
      </w:r>
    </w:p>
    <w:p w14:paraId="745F80FE" w14:textId="77777777" w:rsidR="00475572" w:rsidRPr="004D513F" w:rsidRDefault="00475572" w:rsidP="004D513F">
      <w:pPr>
        <w:pStyle w:val="1"/>
        <w:numPr>
          <w:ilvl w:val="0"/>
          <w:numId w:val="1"/>
        </w:numPr>
        <w:spacing w:before="0" w:beforeAutospacing="0" w:after="0" w:afterAutospacing="0" w:line="300" w:lineRule="atLeast"/>
        <w:jc w:val="center"/>
        <w:rPr>
          <w:b/>
          <w:bCs/>
          <w:u w:val="single"/>
          <w:lang w:val="uk-UA"/>
        </w:rPr>
      </w:pPr>
      <w:r w:rsidRPr="004D513F">
        <w:rPr>
          <w:b/>
          <w:u w:val="single"/>
          <w:shd w:val="clear" w:color="auto" w:fill="FFFFFF"/>
          <w:lang w:val="uk-UA"/>
        </w:rPr>
        <w:t>Вирішення спорів та застосовне законодавство</w:t>
      </w:r>
    </w:p>
    <w:p w14:paraId="0EE47E6C" w14:textId="77777777" w:rsidR="00475572" w:rsidRPr="004D513F" w:rsidRDefault="00475572" w:rsidP="004D513F">
      <w:pPr>
        <w:pStyle w:val="1"/>
        <w:numPr>
          <w:ilvl w:val="1"/>
          <w:numId w:val="1"/>
        </w:numPr>
        <w:spacing w:before="0" w:beforeAutospacing="0" w:after="0" w:afterAutospacing="0" w:line="300" w:lineRule="atLeast"/>
        <w:ind w:left="0" w:firstLine="0"/>
        <w:jc w:val="both"/>
        <w:rPr>
          <w:bCs/>
          <w:lang w:val="uk-UA"/>
        </w:rPr>
      </w:pPr>
      <w:r w:rsidRPr="004D513F">
        <w:rPr>
          <w:shd w:val="clear" w:color="auto" w:fill="FFFFFF"/>
          <w:lang w:val="uk-UA"/>
        </w:rPr>
        <w:t>Будь-які спори чи розбіжності вирішуються між Портмоне та учасниками шляхом переговорів</w:t>
      </w:r>
      <w:r w:rsidR="003D1363" w:rsidRPr="004D513F">
        <w:rPr>
          <w:shd w:val="clear" w:color="auto" w:fill="FFFFFF"/>
          <w:lang w:val="uk-UA"/>
        </w:rPr>
        <w:t xml:space="preserve">. Звернення Клієнтів та Рефералів розглядаються Портмоне за номером служби підтримки (044) 200-09-02 або електронною адресою </w:t>
      </w:r>
      <w:hyperlink r:id="rId6" w:history="1">
        <w:r w:rsidR="003D1363" w:rsidRPr="004D513F">
          <w:rPr>
            <w:rStyle w:val="a4"/>
            <w:shd w:val="clear" w:color="auto" w:fill="FFFFFF"/>
          </w:rPr>
          <w:t>support</w:t>
        </w:r>
        <w:r w:rsidR="003D1363" w:rsidRPr="004D513F">
          <w:rPr>
            <w:rStyle w:val="a4"/>
            <w:shd w:val="clear" w:color="auto" w:fill="FFFFFF"/>
            <w:lang w:val="ru-RU"/>
          </w:rPr>
          <w:t>@</w:t>
        </w:r>
        <w:r w:rsidR="003D1363" w:rsidRPr="004D513F">
          <w:rPr>
            <w:rStyle w:val="a4"/>
            <w:shd w:val="clear" w:color="auto" w:fill="FFFFFF"/>
          </w:rPr>
          <w:t>portmone.com</w:t>
        </w:r>
      </w:hyperlink>
      <w:r w:rsidR="003D1363" w:rsidRPr="004D513F">
        <w:rPr>
          <w:shd w:val="clear" w:color="auto" w:fill="FFFFFF"/>
        </w:rPr>
        <w:t xml:space="preserve"> </w:t>
      </w:r>
    </w:p>
    <w:p w14:paraId="6ED2A94F" w14:textId="77777777" w:rsidR="003D1363" w:rsidRPr="004D513F" w:rsidRDefault="003D1363" w:rsidP="004D513F">
      <w:pPr>
        <w:pStyle w:val="1"/>
        <w:numPr>
          <w:ilvl w:val="1"/>
          <w:numId w:val="1"/>
        </w:numPr>
        <w:spacing w:before="0" w:beforeAutospacing="0" w:after="210" w:afterAutospacing="0" w:line="300" w:lineRule="atLeast"/>
        <w:ind w:left="0" w:firstLine="0"/>
        <w:jc w:val="both"/>
        <w:rPr>
          <w:bCs/>
          <w:lang w:val="uk-UA"/>
        </w:rPr>
      </w:pPr>
      <w:r w:rsidRPr="004D513F">
        <w:rPr>
          <w:shd w:val="clear" w:color="auto" w:fill="FFFFFF"/>
          <w:lang w:val="uk-UA"/>
        </w:rPr>
        <w:t>У разі недосягнення згоди зі спірних питань шляхом переговорів вирішення такого спору передається до компетентних органів державної влади або судових органів відповідно до законодавства України.</w:t>
      </w:r>
    </w:p>
    <w:p w14:paraId="22B61EC2" w14:textId="77777777" w:rsidR="003D1363" w:rsidRPr="004D513F" w:rsidRDefault="003D1363" w:rsidP="004D513F">
      <w:pPr>
        <w:pStyle w:val="1"/>
        <w:numPr>
          <w:ilvl w:val="0"/>
          <w:numId w:val="1"/>
        </w:numPr>
        <w:spacing w:before="0" w:beforeAutospacing="0" w:after="0" w:afterAutospacing="0" w:line="300" w:lineRule="atLeast"/>
        <w:jc w:val="center"/>
        <w:rPr>
          <w:b/>
          <w:bCs/>
          <w:u w:val="single"/>
          <w:lang w:val="uk-UA"/>
        </w:rPr>
      </w:pPr>
      <w:r w:rsidRPr="004D513F">
        <w:rPr>
          <w:b/>
          <w:bCs/>
          <w:u w:val="single"/>
          <w:lang w:val="uk-UA"/>
        </w:rPr>
        <w:t>Застереження</w:t>
      </w:r>
    </w:p>
    <w:p w14:paraId="3FC6B10C" w14:textId="77777777" w:rsidR="003D1363" w:rsidRPr="004D513F" w:rsidRDefault="00277866" w:rsidP="004D513F">
      <w:pPr>
        <w:pStyle w:val="1"/>
        <w:numPr>
          <w:ilvl w:val="1"/>
          <w:numId w:val="1"/>
        </w:numPr>
        <w:spacing w:before="0" w:beforeAutospacing="0" w:after="0" w:afterAutospacing="0" w:line="300" w:lineRule="atLeast"/>
        <w:ind w:left="0" w:firstLine="0"/>
        <w:jc w:val="both"/>
        <w:rPr>
          <w:bCs/>
          <w:lang w:val="uk-UA"/>
        </w:rPr>
      </w:pPr>
      <w:r w:rsidRPr="004D513F">
        <w:rPr>
          <w:lang w:val="uk-UA"/>
        </w:rPr>
        <w:t>ПРИЙМАЮЧИ УМОВИ ЦИХ ПРАВИЛ</w:t>
      </w:r>
      <w:r w:rsidR="003D1363" w:rsidRPr="004D513F">
        <w:rPr>
          <w:lang w:val="uk-UA"/>
        </w:rPr>
        <w:t>, К</w:t>
      </w:r>
      <w:r w:rsidRPr="004D513F">
        <w:rPr>
          <w:lang w:val="uk-UA"/>
        </w:rPr>
        <w:t>ЛІЄНТ</w:t>
      </w:r>
      <w:r w:rsidR="003D1363" w:rsidRPr="004D513F">
        <w:rPr>
          <w:lang w:val="uk-UA"/>
        </w:rPr>
        <w:t xml:space="preserve"> </w:t>
      </w:r>
      <w:r w:rsidRPr="004D513F">
        <w:rPr>
          <w:lang w:val="uk-UA"/>
        </w:rPr>
        <w:t>ТА РЕФЕРАЛ ПІДТВЕРДЖУЮТЬ, ЩО ВОНИ ПРОЧИТАЛИ ЦІ</w:t>
      </w:r>
      <w:r w:rsidR="003D1363" w:rsidRPr="004D513F">
        <w:rPr>
          <w:lang w:val="uk-UA"/>
        </w:rPr>
        <w:t xml:space="preserve"> </w:t>
      </w:r>
      <w:r w:rsidRPr="004D513F">
        <w:rPr>
          <w:lang w:val="uk-UA"/>
        </w:rPr>
        <w:t>ПРАВИЛА, РОЗУМІЮТЬ ЇХ</w:t>
      </w:r>
      <w:r w:rsidR="003D1363" w:rsidRPr="004D513F">
        <w:rPr>
          <w:lang w:val="uk-UA"/>
        </w:rPr>
        <w:t xml:space="preserve"> ПОЛОЖЕННЯ ПЕ</w:t>
      </w:r>
      <w:r w:rsidRPr="004D513F">
        <w:rPr>
          <w:lang w:val="uk-UA"/>
        </w:rPr>
        <w:t>РШ НІЖ ПОДОГИТИСЯ З УМОВАМИ ЦИХ</w:t>
      </w:r>
      <w:r w:rsidR="003D1363" w:rsidRPr="004D513F">
        <w:rPr>
          <w:lang w:val="uk-UA"/>
        </w:rPr>
        <w:t xml:space="preserve"> </w:t>
      </w:r>
      <w:r w:rsidRPr="004D513F">
        <w:rPr>
          <w:lang w:val="uk-UA"/>
        </w:rPr>
        <w:t>ПРАВИЛ</w:t>
      </w:r>
      <w:r w:rsidR="003D1363" w:rsidRPr="004D513F">
        <w:rPr>
          <w:lang w:val="uk-UA"/>
        </w:rPr>
        <w:t>. К</w:t>
      </w:r>
      <w:r w:rsidRPr="004D513F">
        <w:rPr>
          <w:lang w:val="uk-UA"/>
        </w:rPr>
        <w:t>ЛІЄНТ ТА РЕФЕРАЛ</w:t>
      </w:r>
      <w:r w:rsidR="003D1363" w:rsidRPr="004D513F">
        <w:rPr>
          <w:lang w:val="uk-UA"/>
        </w:rPr>
        <w:t xml:space="preserve"> ЗОБОВ'ЯЗУЄТЬСЯ ДОТРИМУВАТИСЯ </w:t>
      </w:r>
      <w:r w:rsidRPr="004D513F">
        <w:rPr>
          <w:lang w:val="uk-UA"/>
        </w:rPr>
        <w:t>ВИМОГ ТА УМОВ ЦИХ</w:t>
      </w:r>
      <w:r w:rsidR="003D1363" w:rsidRPr="004D513F">
        <w:rPr>
          <w:lang w:val="uk-UA"/>
        </w:rPr>
        <w:t xml:space="preserve"> </w:t>
      </w:r>
      <w:r w:rsidRPr="004D513F">
        <w:rPr>
          <w:lang w:val="uk-UA"/>
        </w:rPr>
        <w:t>ПРАВИЛ.</w:t>
      </w:r>
    </w:p>
    <w:p w14:paraId="4482F885" w14:textId="77777777" w:rsidR="00277866" w:rsidRPr="004D513F" w:rsidRDefault="00277866" w:rsidP="004D513F">
      <w:pPr>
        <w:pStyle w:val="1"/>
        <w:numPr>
          <w:ilvl w:val="1"/>
          <w:numId w:val="1"/>
        </w:numPr>
        <w:spacing w:before="0" w:beforeAutospacing="0" w:after="210" w:afterAutospacing="0" w:line="300" w:lineRule="atLeast"/>
        <w:ind w:left="0" w:firstLine="0"/>
        <w:jc w:val="both"/>
        <w:rPr>
          <w:bCs/>
          <w:lang w:val="uk-UA"/>
        </w:rPr>
      </w:pPr>
      <w:r w:rsidRPr="004D513F">
        <w:rPr>
          <w:lang w:val="uk-UA"/>
        </w:rPr>
        <w:t>ПОРТМОНЕ ЗАЛИШАЄ ЗА СОБОЮ ПРАВО У БУДЬ-ЯКИЙ МОМЕНТ ЗМІНИТИ УМОВИ ЦИХ ПРАВИЛ ШЛЯХОМ ОПРИЛЮДНЕННЯ НОВОЇ РЕДАКЦІЇ АБО ПРИПИНИТИ РЕФЕРАЛЬНУ ПРОГРАМУ.</w:t>
      </w:r>
    </w:p>
    <w:p w14:paraId="6F84D404" w14:textId="77777777" w:rsidR="00277866" w:rsidRPr="004D513F" w:rsidRDefault="00277866" w:rsidP="004D513F">
      <w:pPr>
        <w:pStyle w:val="1"/>
        <w:numPr>
          <w:ilvl w:val="0"/>
          <w:numId w:val="1"/>
        </w:numPr>
        <w:spacing w:before="0" w:beforeAutospacing="0" w:after="0" w:afterAutospacing="0" w:line="300" w:lineRule="atLeast"/>
        <w:jc w:val="center"/>
        <w:rPr>
          <w:b/>
          <w:bCs/>
          <w:u w:val="single"/>
          <w:lang w:val="uk-UA"/>
        </w:rPr>
      </w:pPr>
      <w:r w:rsidRPr="004D513F">
        <w:rPr>
          <w:b/>
          <w:u w:val="single"/>
          <w:lang w:val="uk-UA"/>
        </w:rPr>
        <w:t>Контакти</w:t>
      </w:r>
    </w:p>
    <w:p w14:paraId="55C68527" w14:textId="77777777" w:rsidR="00C20B33" w:rsidRPr="004D513F" w:rsidRDefault="00C20B33" w:rsidP="004D513F">
      <w:pPr>
        <w:pStyle w:val="1"/>
        <w:numPr>
          <w:ilvl w:val="1"/>
          <w:numId w:val="1"/>
        </w:numPr>
        <w:spacing w:before="0" w:beforeAutospacing="0" w:after="0" w:afterAutospacing="0" w:line="300" w:lineRule="atLeast"/>
        <w:ind w:left="0" w:firstLine="0"/>
        <w:jc w:val="both"/>
        <w:rPr>
          <w:bCs/>
          <w:lang w:val="uk-UA"/>
        </w:rPr>
      </w:pPr>
      <w:r w:rsidRPr="004D513F">
        <w:rPr>
          <w:shd w:val="clear" w:color="auto" w:fill="FFFFFF"/>
          <w:lang w:val="uk-UA"/>
        </w:rPr>
        <w:t>З усіх питань, які пов’язані з положеннями цих Правил, будь ласка, звертайтесь до Портмоне за наступними контактами:</w:t>
      </w:r>
    </w:p>
    <w:p w14:paraId="3BEF11FE" w14:textId="77777777" w:rsidR="00C20B33" w:rsidRPr="004D513F" w:rsidRDefault="00C20B33" w:rsidP="004D513F">
      <w:pPr>
        <w:pStyle w:val="1"/>
        <w:spacing w:before="0" w:beforeAutospacing="0" w:after="0" w:afterAutospacing="0" w:line="300" w:lineRule="atLeast"/>
        <w:jc w:val="both"/>
        <w:rPr>
          <w:shd w:val="clear" w:color="auto" w:fill="FFFFFF"/>
          <w:lang w:val="uk-UA"/>
        </w:rPr>
      </w:pPr>
      <w:r w:rsidRPr="004D513F">
        <w:rPr>
          <w:shd w:val="clear" w:color="auto" w:fill="FFFFFF"/>
          <w:lang w:val="uk-UA"/>
        </w:rPr>
        <w:t>Поштова адреса: 04073, м. Київ, пр-т Степана Бандери, 16-б, Товариство з обмеженою відповідальністю «Портмоне»</w:t>
      </w:r>
      <w:r w:rsidR="00AD2104" w:rsidRPr="004D513F">
        <w:rPr>
          <w:shd w:val="clear" w:color="auto" w:fill="FFFFFF"/>
          <w:lang w:val="uk-UA"/>
        </w:rPr>
        <w:t xml:space="preserve"> (</w:t>
      </w:r>
      <w:r w:rsidR="00AD2104" w:rsidRPr="004D513F">
        <w:rPr>
          <w:lang w:val="uk-UA"/>
        </w:rPr>
        <w:t>код ЄДРПОУ 31868613)</w:t>
      </w:r>
    </w:p>
    <w:p w14:paraId="5D921B88" w14:textId="77777777" w:rsidR="00C20B33" w:rsidRPr="004D513F" w:rsidRDefault="00C20B33" w:rsidP="004D513F">
      <w:pPr>
        <w:pStyle w:val="1"/>
        <w:spacing w:before="0" w:beforeAutospacing="0" w:after="0" w:afterAutospacing="0" w:line="300" w:lineRule="atLeast"/>
        <w:jc w:val="both"/>
        <w:rPr>
          <w:shd w:val="clear" w:color="auto" w:fill="FFFFFF"/>
          <w:lang w:val="uk-UA"/>
        </w:rPr>
      </w:pPr>
      <w:proofErr w:type="spellStart"/>
      <w:r w:rsidRPr="004D513F">
        <w:rPr>
          <w:shd w:val="clear" w:color="auto" w:fill="FFFFFF"/>
          <w:lang w:val="de-DE"/>
        </w:rPr>
        <w:t>E-mail</w:t>
      </w:r>
      <w:proofErr w:type="spellEnd"/>
      <w:r w:rsidRPr="004D513F">
        <w:rPr>
          <w:shd w:val="clear" w:color="auto" w:fill="FFFFFF"/>
          <w:lang w:val="de-DE"/>
        </w:rPr>
        <w:t xml:space="preserve">: </w:t>
      </w:r>
      <w:hyperlink r:id="rId7" w:history="1">
        <w:r w:rsidRPr="004D513F">
          <w:rPr>
            <w:rStyle w:val="a4"/>
            <w:shd w:val="clear" w:color="auto" w:fill="FFFFFF"/>
            <w:lang w:val="de-DE"/>
          </w:rPr>
          <w:t>support@portmone.com</w:t>
        </w:r>
      </w:hyperlink>
    </w:p>
    <w:p w14:paraId="49371D94" w14:textId="77777777" w:rsidR="00C20B33" w:rsidRPr="004D513F" w:rsidRDefault="00C20B33" w:rsidP="004D513F">
      <w:pPr>
        <w:pStyle w:val="1"/>
        <w:spacing w:before="0" w:beforeAutospacing="0" w:after="210" w:afterAutospacing="0" w:line="300" w:lineRule="atLeast"/>
        <w:jc w:val="both"/>
        <w:rPr>
          <w:bCs/>
          <w:lang w:val="uk-UA"/>
        </w:rPr>
      </w:pPr>
      <w:r w:rsidRPr="004D513F">
        <w:rPr>
          <w:shd w:val="clear" w:color="auto" w:fill="FFFFFF"/>
          <w:lang w:val="uk-UA"/>
        </w:rPr>
        <w:t>Тел.: (044) 200-09-02</w:t>
      </w:r>
    </w:p>
    <w:sectPr w:rsidR="00C20B33" w:rsidRPr="004D513F" w:rsidSect="00FF08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D1A29"/>
    <w:multiLevelType w:val="multilevel"/>
    <w:tmpl w:val="8982C9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A5"/>
    <w:rsid w:val="00001735"/>
    <w:rsid w:val="000A1918"/>
    <w:rsid w:val="00182298"/>
    <w:rsid w:val="001B655E"/>
    <w:rsid w:val="001C251E"/>
    <w:rsid w:val="001C71F6"/>
    <w:rsid w:val="002247A0"/>
    <w:rsid w:val="00277866"/>
    <w:rsid w:val="00310A8F"/>
    <w:rsid w:val="00374BC1"/>
    <w:rsid w:val="003D1363"/>
    <w:rsid w:val="004005A5"/>
    <w:rsid w:val="00441CF2"/>
    <w:rsid w:val="00475572"/>
    <w:rsid w:val="004C6B23"/>
    <w:rsid w:val="004D513F"/>
    <w:rsid w:val="005252E7"/>
    <w:rsid w:val="00536DEA"/>
    <w:rsid w:val="00543318"/>
    <w:rsid w:val="00555005"/>
    <w:rsid w:val="00584683"/>
    <w:rsid w:val="005E0D6E"/>
    <w:rsid w:val="005F4134"/>
    <w:rsid w:val="00600863"/>
    <w:rsid w:val="00617089"/>
    <w:rsid w:val="00765EA1"/>
    <w:rsid w:val="007C608C"/>
    <w:rsid w:val="0082470F"/>
    <w:rsid w:val="008B236C"/>
    <w:rsid w:val="00904951"/>
    <w:rsid w:val="00914136"/>
    <w:rsid w:val="00A7531E"/>
    <w:rsid w:val="00AD2104"/>
    <w:rsid w:val="00B42A51"/>
    <w:rsid w:val="00B86427"/>
    <w:rsid w:val="00C20B33"/>
    <w:rsid w:val="00C31942"/>
    <w:rsid w:val="00DF45E6"/>
    <w:rsid w:val="00DF618B"/>
    <w:rsid w:val="00E376F2"/>
    <w:rsid w:val="00E67514"/>
    <w:rsid w:val="00E9465A"/>
    <w:rsid w:val="00F510EE"/>
    <w:rsid w:val="00FF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77B24"/>
  <w15:chartTrackingRefBased/>
  <w15:docId w15:val="{EF3D77ED-01F1-4854-9D22-A2CE64AD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рогий1"/>
    <w:basedOn w:val="a"/>
    <w:rsid w:val="005F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C319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47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port@portmo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portmone.com" TargetMode="External"/><Relationship Id="rId5" Type="http://schemas.openxmlformats.org/officeDocument/2006/relationships/hyperlink" Target="https://www.portmone.com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Daryna Zinchuk</dc:creator>
  <cp:keywords/>
  <dc:description/>
  <cp:lastModifiedBy>Daryna Zinchuk</cp:lastModifiedBy>
  <cp:revision>6</cp:revision>
  <dcterms:created xsi:type="dcterms:W3CDTF">2023-11-13T13:07:00Z</dcterms:created>
  <dcterms:modified xsi:type="dcterms:W3CDTF">2024-04-04T14:44:00Z</dcterms:modified>
</cp:coreProperties>
</file>